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2" w:rsidRPr="000C181A" w:rsidRDefault="008845BD" w:rsidP="008845BD">
      <w:pPr>
        <w:jc w:val="center"/>
        <w:rPr>
          <w:i/>
          <w:iCs/>
        </w:rPr>
      </w:pPr>
      <w:r w:rsidRPr="000C181A">
        <w:rPr>
          <w:i/>
          <w:iCs/>
        </w:rPr>
        <w:t>Fiche de préparation</w:t>
      </w:r>
    </w:p>
    <w:p w:rsidR="000A2986" w:rsidRDefault="000A2986" w:rsidP="008845BD">
      <w:pPr>
        <w:jc w:val="center"/>
      </w:pPr>
    </w:p>
    <w:p w:rsidR="000C181A" w:rsidRDefault="000D3674" w:rsidP="008845BD">
      <w:pPr>
        <w:jc w:val="center"/>
      </w:pPr>
      <w:r w:rsidRPr="001B72CE">
        <w:rPr>
          <w:b/>
          <w:bCs/>
        </w:rPr>
        <w:t>Introduction</w:t>
      </w:r>
      <w:r w:rsidR="009525FC" w:rsidRPr="001B72CE">
        <w:rPr>
          <w:b/>
          <w:bCs/>
        </w:rPr>
        <w:t xml:space="preserve"> des fractions en CM1</w:t>
      </w:r>
      <w:r w:rsidR="001552C6">
        <w:t xml:space="preserve"> – Séance 1</w:t>
      </w:r>
      <w:bookmarkStart w:id="0" w:name="_GoBack"/>
      <w:bookmarkEnd w:id="0"/>
      <w:r>
        <w:t xml:space="preserve"> sur</w:t>
      </w:r>
      <w:r w:rsidR="00F13361">
        <w:t xml:space="preserve"> 4</w:t>
      </w:r>
    </w:p>
    <w:p w:rsidR="000C181A" w:rsidRDefault="000C181A" w:rsidP="008845BD">
      <w:pPr>
        <w:jc w:val="center"/>
      </w:pPr>
    </w:p>
    <w:p w:rsidR="000C181A" w:rsidRDefault="000C181A" w:rsidP="008845B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8845BD" w:rsidRPr="001B72CE" w:rsidTr="001B72CE">
        <w:trPr>
          <w:trHeight w:val="415"/>
        </w:trPr>
        <w:tc>
          <w:tcPr>
            <w:tcW w:w="3539" w:type="dxa"/>
            <w:vAlign w:val="center"/>
          </w:tcPr>
          <w:p w:rsidR="008845BD" w:rsidRPr="001B72CE" w:rsidRDefault="008845BD" w:rsidP="001B72CE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Niveau de classe</w:t>
            </w:r>
          </w:p>
        </w:tc>
        <w:tc>
          <w:tcPr>
            <w:tcW w:w="6553" w:type="dxa"/>
            <w:vAlign w:val="center"/>
          </w:tcPr>
          <w:p w:rsidR="008845BD" w:rsidRPr="001B72CE" w:rsidRDefault="000D3674" w:rsidP="001B72CE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CM1</w:t>
            </w:r>
          </w:p>
        </w:tc>
      </w:tr>
      <w:tr w:rsidR="008845BD" w:rsidRPr="001B72CE" w:rsidTr="001B72CE">
        <w:trPr>
          <w:trHeight w:val="420"/>
        </w:trPr>
        <w:tc>
          <w:tcPr>
            <w:tcW w:w="3539" w:type="dxa"/>
            <w:vAlign w:val="center"/>
          </w:tcPr>
          <w:p w:rsidR="008845BD" w:rsidRPr="001B72CE" w:rsidRDefault="008845BD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Domaine</w:t>
            </w:r>
          </w:p>
        </w:tc>
        <w:tc>
          <w:tcPr>
            <w:tcW w:w="6553" w:type="dxa"/>
            <w:vAlign w:val="center"/>
          </w:tcPr>
          <w:p w:rsidR="008845BD" w:rsidRPr="001B72CE" w:rsidRDefault="000D3674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Mathématiques</w:t>
            </w:r>
          </w:p>
        </w:tc>
      </w:tr>
      <w:tr w:rsidR="008845BD" w:rsidTr="001B72CE">
        <w:trPr>
          <w:trHeight w:val="1417"/>
        </w:trPr>
        <w:tc>
          <w:tcPr>
            <w:tcW w:w="3539" w:type="dxa"/>
            <w:vAlign w:val="center"/>
          </w:tcPr>
          <w:p w:rsidR="008845BD" w:rsidRPr="001B72CE" w:rsidRDefault="008845BD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Domaine(s) du Socle commun</w:t>
            </w:r>
          </w:p>
        </w:tc>
        <w:tc>
          <w:tcPr>
            <w:tcW w:w="6553" w:type="dxa"/>
            <w:vAlign w:val="center"/>
          </w:tcPr>
          <w:p w:rsidR="008845BD" w:rsidRDefault="009525FC" w:rsidP="008845BD">
            <w:r>
              <w:t>Langages mathématiques, scientifiques et informatiques</w:t>
            </w:r>
          </w:p>
        </w:tc>
      </w:tr>
      <w:tr w:rsidR="008845BD" w:rsidTr="001B72CE">
        <w:trPr>
          <w:trHeight w:val="1417"/>
        </w:trPr>
        <w:tc>
          <w:tcPr>
            <w:tcW w:w="3539" w:type="dxa"/>
            <w:vAlign w:val="center"/>
          </w:tcPr>
          <w:p w:rsidR="008845BD" w:rsidRPr="001B72CE" w:rsidRDefault="008845BD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Compétence générale (IO)</w:t>
            </w:r>
          </w:p>
        </w:tc>
        <w:tc>
          <w:tcPr>
            <w:tcW w:w="6553" w:type="dxa"/>
            <w:vAlign w:val="center"/>
          </w:tcPr>
          <w:p w:rsidR="008845BD" w:rsidRDefault="009525FC" w:rsidP="008845BD">
            <w:r>
              <w:t>Utiliser et représenter des fractions simples</w:t>
            </w:r>
          </w:p>
        </w:tc>
      </w:tr>
      <w:tr w:rsidR="000C181A" w:rsidTr="001B72CE">
        <w:trPr>
          <w:trHeight w:val="1417"/>
        </w:trPr>
        <w:tc>
          <w:tcPr>
            <w:tcW w:w="3539" w:type="dxa"/>
            <w:vAlign w:val="center"/>
          </w:tcPr>
          <w:p w:rsidR="000C181A" w:rsidRPr="001B72CE" w:rsidRDefault="000C181A" w:rsidP="008845BD">
            <w:pPr>
              <w:rPr>
                <w:b/>
                <w:bCs/>
              </w:rPr>
            </w:pPr>
            <w:proofErr w:type="spellStart"/>
            <w:r w:rsidRPr="001B72CE">
              <w:rPr>
                <w:b/>
                <w:bCs/>
              </w:rPr>
              <w:t>Pré-requis</w:t>
            </w:r>
            <w:proofErr w:type="spellEnd"/>
          </w:p>
          <w:p w:rsidR="000C181A" w:rsidRDefault="000C181A" w:rsidP="008845BD"/>
        </w:tc>
        <w:tc>
          <w:tcPr>
            <w:tcW w:w="6553" w:type="dxa"/>
            <w:vAlign w:val="center"/>
          </w:tcPr>
          <w:p w:rsidR="000C181A" w:rsidRDefault="009525FC" w:rsidP="008845BD">
            <w:r>
              <w:t>-</w:t>
            </w:r>
          </w:p>
        </w:tc>
      </w:tr>
      <w:tr w:rsidR="008845BD" w:rsidTr="001B72CE">
        <w:trPr>
          <w:trHeight w:val="1417"/>
        </w:trPr>
        <w:tc>
          <w:tcPr>
            <w:tcW w:w="3539" w:type="dxa"/>
            <w:vAlign w:val="center"/>
          </w:tcPr>
          <w:p w:rsidR="008845BD" w:rsidRPr="001B72CE" w:rsidRDefault="008845BD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Compétence spécifique (de la séance)</w:t>
            </w:r>
          </w:p>
        </w:tc>
        <w:tc>
          <w:tcPr>
            <w:tcW w:w="6553" w:type="dxa"/>
            <w:vAlign w:val="center"/>
          </w:tcPr>
          <w:p w:rsidR="008845BD" w:rsidRPr="009525FC" w:rsidRDefault="009525FC" w:rsidP="008845BD">
            <w:pPr>
              <w:rPr>
                <w:b/>
              </w:rPr>
            </w:pPr>
            <w:r w:rsidRPr="009525FC">
              <w:rPr>
                <w:b/>
              </w:rPr>
              <w:t>Reproduire une construction donnée :</w:t>
            </w:r>
          </w:p>
          <w:p w:rsidR="009525FC" w:rsidRDefault="009525FC" w:rsidP="008845BD">
            <w:r>
              <w:t>- observer et décrire une configuration complexe de l’espace, utiliser différentes vues de la construction (face, côté, dessus…)</w:t>
            </w:r>
          </w:p>
          <w:p w:rsidR="009525FC" w:rsidRDefault="009525FC" w:rsidP="008845BD">
            <w:r>
              <w:t>- modéliser par des schémas, repérer des algorithmes de construction, des symétries…</w:t>
            </w:r>
          </w:p>
          <w:p w:rsidR="009525FC" w:rsidRDefault="009525FC" w:rsidP="008845BD">
            <w:r>
              <w:t xml:space="preserve">- progresser collectivement dans </w:t>
            </w:r>
            <w:proofErr w:type="gramStart"/>
            <w:r>
              <w:t>une  investigation</w:t>
            </w:r>
            <w:proofErr w:type="gramEnd"/>
            <w:r>
              <w:t xml:space="preserve"> en sachant prendre en compte le point de vue d’autrui</w:t>
            </w:r>
          </w:p>
          <w:p w:rsidR="009525FC" w:rsidRDefault="009525FC" w:rsidP="008845BD">
            <w:r>
              <w:t>- utiliser progressivement un vocabulaire adéquat et/ou des notations adaptées pour décrire une situation</w:t>
            </w:r>
          </w:p>
        </w:tc>
      </w:tr>
      <w:tr w:rsidR="008845BD" w:rsidTr="001B72CE">
        <w:trPr>
          <w:trHeight w:val="1417"/>
        </w:trPr>
        <w:tc>
          <w:tcPr>
            <w:tcW w:w="3539" w:type="dxa"/>
            <w:vAlign w:val="center"/>
          </w:tcPr>
          <w:p w:rsidR="008845BD" w:rsidRPr="001B72CE" w:rsidRDefault="008845BD" w:rsidP="008845BD">
            <w:pPr>
              <w:tabs>
                <w:tab w:val="left" w:pos="1285"/>
              </w:tabs>
              <w:rPr>
                <w:b/>
                <w:bCs/>
              </w:rPr>
            </w:pPr>
            <w:r w:rsidRPr="001B72CE">
              <w:rPr>
                <w:b/>
                <w:bCs/>
              </w:rPr>
              <w:t>Matériel</w:t>
            </w:r>
          </w:p>
        </w:tc>
        <w:tc>
          <w:tcPr>
            <w:tcW w:w="6553" w:type="dxa"/>
            <w:vAlign w:val="center"/>
          </w:tcPr>
          <w:p w:rsidR="008845BD" w:rsidRDefault="009525FC" w:rsidP="008845BD">
            <w:r>
              <w:t>45 planchettes par groupe de 4 (la longueur est de 11.7 cm, la largeur est de 2.34 cm et l’épaisseur est de 0.78 cm)</w:t>
            </w:r>
          </w:p>
        </w:tc>
      </w:tr>
      <w:tr w:rsidR="008845BD" w:rsidTr="001B72CE">
        <w:trPr>
          <w:trHeight w:val="1417"/>
        </w:trPr>
        <w:tc>
          <w:tcPr>
            <w:tcW w:w="3539" w:type="dxa"/>
            <w:vAlign w:val="center"/>
          </w:tcPr>
          <w:p w:rsidR="008845BD" w:rsidRPr="001B72CE" w:rsidRDefault="008845BD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Documents</w:t>
            </w:r>
          </w:p>
        </w:tc>
        <w:tc>
          <w:tcPr>
            <w:tcW w:w="6553" w:type="dxa"/>
            <w:vAlign w:val="center"/>
          </w:tcPr>
          <w:p w:rsidR="008845BD" w:rsidRDefault="008845BD" w:rsidP="008845BD"/>
        </w:tc>
      </w:tr>
    </w:tbl>
    <w:p w:rsidR="008845BD" w:rsidRDefault="008845BD"/>
    <w:p w:rsidR="001B72CE" w:rsidRDefault="001B72CE"/>
    <w:p w:rsidR="001B72CE" w:rsidRDefault="001B72CE"/>
    <w:p w:rsidR="001B72CE" w:rsidRDefault="001B72CE"/>
    <w:p w:rsidR="001B72CE" w:rsidRDefault="001B72CE"/>
    <w:p w:rsidR="001B72CE" w:rsidRDefault="001B72CE"/>
    <w:p w:rsidR="001B72CE" w:rsidRDefault="001B72CE"/>
    <w:p w:rsidR="001B72CE" w:rsidRDefault="001B72CE"/>
    <w:p w:rsidR="001B72CE" w:rsidRDefault="001B72CE"/>
    <w:p w:rsidR="001B72CE" w:rsidRDefault="001B72CE"/>
    <w:p w:rsidR="001B72CE" w:rsidRDefault="001B72CE"/>
    <w:p w:rsidR="00F65CBE" w:rsidRDefault="00F65CBE"/>
    <w:p w:rsidR="00F65CBE" w:rsidRDefault="00F65CBE"/>
    <w:tbl>
      <w:tblPr>
        <w:tblStyle w:val="Grilledutableau"/>
        <w:tblW w:w="10545" w:type="dxa"/>
        <w:tblLook w:val="04A0" w:firstRow="1" w:lastRow="0" w:firstColumn="1" w:lastColumn="0" w:noHBand="0" w:noVBand="1"/>
      </w:tblPr>
      <w:tblGrid>
        <w:gridCol w:w="3515"/>
        <w:gridCol w:w="3143"/>
        <w:gridCol w:w="3887"/>
      </w:tblGrid>
      <w:tr w:rsidR="008845BD" w:rsidRPr="001B72CE" w:rsidTr="00F65CBE">
        <w:tc>
          <w:tcPr>
            <w:tcW w:w="3515" w:type="dxa"/>
            <w:shd w:val="clear" w:color="auto" w:fill="E7E6E6" w:themeFill="background2"/>
            <w:vAlign w:val="center"/>
          </w:tcPr>
          <w:p w:rsidR="008845BD" w:rsidRPr="001B72CE" w:rsidRDefault="008845BD" w:rsidP="00260D22">
            <w:pPr>
              <w:jc w:val="center"/>
              <w:rPr>
                <w:b/>
                <w:bCs/>
              </w:rPr>
            </w:pPr>
            <w:r w:rsidRPr="001B72CE">
              <w:rPr>
                <w:b/>
                <w:bCs/>
              </w:rPr>
              <w:t>Déroulement</w:t>
            </w:r>
          </w:p>
          <w:p w:rsidR="008845BD" w:rsidRPr="001B72CE" w:rsidRDefault="008845BD" w:rsidP="00260D22">
            <w:pPr>
              <w:jc w:val="center"/>
              <w:rPr>
                <w:b/>
                <w:bCs/>
              </w:rPr>
            </w:pPr>
            <w:r w:rsidRPr="001B72CE">
              <w:rPr>
                <w:b/>
                <w:bCs/>
              </w:rPr>
              <w:t>(Activités / Durée)</w:t>
            </w:r>
          </w:p>
        </w:tc>
        <w:tc>
          <w:tcPr>
            <w:tcW w:w="3143" w:type="dxa"/>
            <w:shd w:val="clear" w:color="auto" w:fill="E7E6E6" w:themeFill="background2"/>
            <w:vAlign w:val="center"/>
          </w:tcPr>
          <w:p w:rsidR="008845BD" w:rsidRPr="001B72CE" w:rsidRDefault="008845BD" w:rsidP="00260D22">
            <w:pPr>
              <w:jc w:val="center"/>
              <w:rPr>
                <w:b/>
                <w:bCs/>
              </w:rPr>
            </w:pPr>
            <w:r w:rsidRPr="001B72CE">
              <w:rPr>
                <w:b/>
                <w:bCs/>
              </w:rPr>
              <w:t>Matériel</w:t>
            </w:r>
          </w:p>
        </w:tc>
        <w:tc>
          <w:tcPr>
            <w:tcW w:w="3887" w:type="dxa"/>
            <w:shd w:val="clear" w:color="auto" w:fill="E7E6E6" w:themeFill="background2"/>
            <w:vAlign w:val="center"/>
          </w:tcPr>
          <w:p w:rsidR="008845BD" w:rsidRPr="001B72CE" w:rsidRDefault="008845BD" w:rsidP="00260D22">
            <w:pPr>
              <w:jc w:val="center"/>
              <w:rPr>
                <w:b/>
                <w:bCs/>
              </w:rPr>
            </w:pPr>
            <w:r w:rsidRPr="001B72CE">
              <w:rPr>
                <w:b/>
                <w:bCs/>
              </w:rPr>
              <w:t>Rôle de l’enseignant /</w:t>
            </w:r>
          </w:p>
          <w:p w:rsidR="008845BD" w:rsidRPr="001B72CE" w:rsidRDefault="008845BD" w:rsidP="00260D22">
            <w:pPr>
              <w:jc w:val="center"/>
              <w:rPr>
                <w:b/>
                <w:bCs/>
              </w:rPr>
            </w:pPr>
            <w:r w:rsidRPr="001B72CE">
              <w:rPr>
                <w:b/>
                <w:bCs/>
              </w:rPr>
              <w:t>Type d’activité des élèves</w:t>
            </w:r>
          </w:p>
        </w:tc>
      </w:tr>
      <w:tr w:rsidR="008845BD" w:rsidTr="00F65CBE">
        <w:trPr>
          <w:trHeight w:val="1643"/>
        </w:trPr>
        <w:tc>
          <w:tcPr>
            <w:tcW w:w="3515" w:type="dxa"/>
            <w:vAlign w:val="center"/>
          </w:tcPr>
          <w:p w:rsidR="008845BD" w:rsidRPr="001B72CE" w:rsidRDefault="008845BD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Phase 1</w:t>
            </w:r>
          </w:p>
          <w:p w:rsidR="00260D22" w:rsidRDefault="00260D22" w:rsidP="008845BD">
            <w:r>
              <w:t>Observation des to</w:t>
            </w:r>
            <w:r w:rsidR="00043AE7">
              <w:t>urs dans le but de les reproduir</w:t>
            </w:r>
            <w:r>
              <w:t>e à l’identique (5’)</w:t>
            </w:r>
          </w:p>
        </w:tc>
        <w:tc>
          <w:tcPr>
            <w:tcW w:w="3143" w:type="dxa"/>
            <w:vAlign w:val="center"/>
          </w:tcPr>
          <w:p w:rsidR="00260D22" w:rsidRDefault="0050753A" w:rsidP="008845BD">
            <w:r>
              <w:t>3</w:t>
            </w:r>
            <w:r w:rsidR="00260D22">
              <w:t xml:space="preserve"> ou </w:t>
            </w:r>
            <w:r>
              <w:t>4</w:t>
            </w:r>
            <w:r w:rsidR="00260D22">
              <w:t xml:space="preserve"> tours déjà construites (selon le nombre d’élèves)</w:t>
            </w:r>
          </w:p>
        </w:tc>
        <w:tc>
          <w:tcPr>
            <w:tcW w:w="3887" w:type="dxa"/>
            <w:vAlign w:val="center"/>
          </w:tcPr>
          <w:p w:rsidR="008845BD" w:rsidRDefault="0027785B" w:rsidP="008845BD">
            <w:r>
              <w:t>L’e</w:t>
            </w:r>
            <w:r w:rsidR="00260D22">
              <w:t xml:space="preserve">nseignant en retrait </w:t>
            </w:r>
          </w:p>
          <w:p w:rsidR="00260D22" w:rsidRDefault="00260D22" w:rsidP="008845BD">
            <w:r>
              <w:t>Les élèves observent les tours sans toucher et prennent des notes, font un croquis</w:t>
            </w:r>
          </w:p>
        </w:tc>
      </w:tr>
      <w:tr w:rsidR="008845BD" w:rsidTr="00F65CBE">
        <w:trPr>
          <w:trHeight w:val="2121"/>
        </w:trPr>
        <w:tc>
          <w:tcPr>
            <w:tcW w:w="3515" w:type="dxa"/>
            <w:vAlign w:val="center"/>
          </w:tcPr>
          <w:p w:rsidR="008845BD" w:rsidRPr="001B72CE" w:rsidRDefault="008845BD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Phase 2</w:t>
            </w:r>
          </w:p>
          <w:p w:rsidR="00260D22" w:rsidRDefault="00260D22" w:rsidP="008845BD"/>
          <w:p w:rsidR="00260D22" w:rsidRDefault="00260D22" w:rsidP="008845BD">
            <w:r>
              <w:t>Construction de la tour</w:t>
            </w:r>
          </w:p>
          <w:p w:rsidR="00260D22" w:rsidRDefault="00260D22" w:rsidP="008845BD">
            <w:r>
              <w:t>(20’)</w:t>
            </w:r>
          </w:p>
        </w:tc>
        <w:tc>
          <w:tcPr>
            <w:tcW w:w="3143" w:type="dxa"/>
            <w:vAlign w:val="center"/>
          </w:tcPr>
          <w:p w:rsidR="00260D22" w:rsidRDefault="00260D22" w:rsidP="008845BD">
            <w:r>
              <w:t>Cacher les tours</w:t>
            </w:r>
          </w:p>
          <w:p w:rsidR="00260D22" w:rsidRDefault="00260D22" w:rsidP="008845BD">
            <w:r>
              <w:t>2 « bons pour se lever » par groupe</w:t>
            </w:r>
          </w:p>
        </w:tc>
        <w:tc>
          <w:tcPr>
            <w:tcW w:w="3887" w:type="dxa"/>
            <w:vAlign w:val="center"/>
          </w:tcPr>
          <w:p w:rsidR="00260D22" w:rsidRDefault="0027785B" w:rsidP="008845BD">
            <w:r>
              <w:t>L’e</w:t>
            </w:r>
            <w:r w:rsidR="00260D22">
              <w:t>nseignant passe dans les groupes, suggère éventuellement de retourner voir la construction moyennant un bon</w:t>
            </w:r>
          </w:p>
          <w:p w:rsidR="00260D22" w:rsidRDefault="00260D22" w:rsidP="008845BD">
            <w:r>
              <w:t>Les élèves manipulent, échangent, argumentent…</w:t>
            </w:r>
          </w:p>
        </w:tc>
      </w:tr>
      <w:tr w:rsidR="008845BD" w:rsidTr="00F65CBE">
        <w:trPr>
          <w:trHeight w:val="2676"/>
        </w:trPr>
        <w:tc>
          <w:tcPr>
            <w:tcW w:w="3515" w:type="dxa"/>
            <w:vAlign w:val="center"/>
          </w:tcPr>
          <w:p w:rsidR="008845BD" w:rsidRPr="001B72CE" w:rsidRDefault="008845BD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Phase 3</w:t>
            </w:r>
          </w:p>
          <w:p w:rsidR="00260D22" w:rsidRDefault="00260D22" w:rsidP="008845BD">
            <w:r>
              <w:t>Bilan des constructions</w:t>
            </w:r>
          </w:p>
          <w:p w:rsidR="0027785B" w:rsidRDefault="00043AE7" w:rsidP="008845BD">
            <w:r>
              <w:t>(20’)</w:t>
            </w:r>
          </w:p>
          <w:p w:rsidR="00043AE7" w:rsidRDefault="00043AE7" w:rsidP="008845BD">
            <w:r>
              <w:t>Observer les différentes réalisations (si possible, projeter les photos au tableau) ainsi que la production modèle</w:t>
            </w:r>
          </w:p>
          <w:p w:rsidR="00260D22" w:rsidRDefault="00260D22" w:rsidP="008845BD"/>
        </w:tc>
        <w:tc>
          <w:tcPr>
            <w:tcW w:w="3143" w:type="dxa"/>
            <w:vAlign w:val="center"/>
          </w:tcPr>
          <w:p w:rsidR="008845BD" w:rsidRDefault="00043AE7" w:rsidP="008845BD">
            <w:r>
              <w:t>Photos des réalisations.</w:t>
            </w:r>
          </w:p>
          <w:p w:rsidR="00043AE7" w:rsidRDefault="00043AE7" w:rsidP="008845BD"/>
        </w:tc>
        <w:tc>
          <w:tcPr>
            <w:tcW w:w="3887" w:type="dxa"/>
            <w:vAlign w:val="center"/>
          </w:tcPr>
          <w:p w:rsidR="008845BD" w:rsidRDefault="0027785B" w:rsidP="008845BD">
            <w:r>
              <w:t>Les élèves observent chacune des productions et les valident ou les rejet</w:t>
            </w:r>
            <w:r w:rsidR="001B72CE">
              <w:t>t</w:t>
            </w:r>
            <w:r>
              <w:t>ent (en cas de désaccord, c’est l’enseignant qui interviendra)</w:t>
            </w:r>
          </w:p>
        </w:tc>
      </w:tr>
      <w:tr w:rsidR="008845BD" w:rsidTr="00F65CBE">
        <w:trPr>
          <w:trHeight w:val="3537"/>
        </w:trPr>
        <w:tc>
          <w:tcPr>
            <w:tcW w:w="3515" w:type="dxa"/>
            <w:vAlign w:val="center"/>
          </w:tcPr>
          <w:p w:rsidR="008845BD" w:rsidRPr="001B72CE" w:rsidRDefault="00260D22" w:rsidP="008845BD">
            <w:pPr>
              <w:rPr>
                <w:b/>
                <w:bCs/>
              </w:rPr>
            </w:pPr>
            <w:r w:rsidRPr="001B72CE">
              <w:rPr>
                <w:b/>
                <w:bCs/>
              </w:rPr>
              <w:t>Phase 4</w:t>
            </w:r>
          </w:p>
          <w:p w:rsidR="00260D22" w:rsidRDefault="00260D22" w:rsidP="008845BD">
            <w:r>
              <w:t>Synthèse sur les rapports entre les kaplas</w:t>
            </w:r>
            <w:r w:rsidR="00043AE7">
              <w:t>.</w:t>
            </w:r>
          </w:p>
          <w:p w:rsidR="00043AE7" w:rsidRDefault="00043AE7" w:rsidP="00043AE7">
            <w:r>
              <w:t>Arriver à faire verbaliser aux élèves le rapport entre les longueurs, largeurs et épaisseurs</w:t>
            </w:r>
          </w:p>
          <w:p w:rsidR="00043AE7" w:rsidRDefault="00043AE7" w:rsidP="00043AE7">
            <w:r>
              <w:t>1 longueur = 5 largeurs = 15 épaisseurs / 1 largeur = 3 épaisseurs)</w:t>
            </w:r>
          </w:p>
        </w:tc>
        <w:tc>
          <w:tcPr>
            <w:tcW w:w="3143" w:type="dxa"/>
            <w:vAlign w:val="center"/>
          </w:tcPr>
          <w:p w:rsidR="00043AE7" w:rsidRDefault="00043AE7" w:rsidP="008845BD">
            <w:r>
              <w:t>Affiche.</w:t>
            </w:r>
          </w:p>
          <w:p w:rsidR="00043AE7" w:rsidRDefault="00043AE7" w:rsidP="008845BD">
            <w:r>
              <w:t>Photo du modèle.</w:t>
            </w:r>
          </w:p>
          <w:p w:rsidR="00043AE7" w:rsidRDefault="00043AE7" w:rsidP="008845BD"/>
        </w:tc>
        <w:tc>
          <w:tcPr>
            <w:tcW w:w="3887" w:type="dxa"/>
            <w:vAlign w:val="center"/>
          </w:tcPr>
          <w:p w:rsidR="008845BD" w:rsidRDefault="00043AE7" w:rsidP="000F0575">
            <w:r>
              <w:t>Observer une des constructions réussies (ou le modèle si aucun groupe n’y est arrivé) puis noter sur une affiche les équivalences mises en évidence</w:t>
            </w:r>
            <w:r w:rsidR="000F0575">
              <w:t xml:space="preserve">. </w:t>
            </w:r>
          </w:p>
          <w:p w:rsidR="000F0575" w:rsidRDefault="000F0575" w:rsidP="000F0575">
            <w:r>
              <w:t>Dire aux élèves que comme toutes les comparaisons de longueur se sont faites par rapport au « grand Kapla », alors on va le considérer comme notre unité.</w:t>
            </w:r>
          </w:p>
        </w:tc>
      </w:tr>
    </w:tbl>
    <w:p w:rsidR="008845BD" w:rsidRDefault="008845BD"/>
    <w:sectPr w:rsidR="008845BD" w:rsidSect="00260D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336"/>
    <w:multiLevelType w:val="hybridMultilevel"/>
    <w:tmpl w:val="2CC27BBC"/>
    <w:lvl w:ilvl="0" w:tplc="A4C83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D"/>
    <w:rsid w:val="00043AE7"/>
    <w:rsid w:val="000A2986"/>
    <w:rsid w:val="000C181A"/>
    <w:rsid w:val="000D3674"/>
    <w:rsid w:val="000F0575"/>
    <w:rsid w:val="001552C6"/>
    <w:rsid w:val="001B72CE"/>
    <w:rsid w:val="00260D22"/>
    <w:rsid w:val="0027785B"/>
    <w:rsid w:val="003F47D7"/>
    <w:rsid w:val="00482445"/>
    <w:rsid w:val="0050753A"/>
    <w:rsid w:val="00634CA2"/>
    <w:rsid w:val="0066537D"/>
    <w:rsid w:val="00706543"/>
    <w:rsid w:val="008845BD"/>
    <w:rsid w:val="009525FC"/>
    <w:rsid w:val="00F13361"/>
    <w:rsid w:val="00F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FFD4"/>
  <w15:chartTrackingRefBased/>
  <w15:docId w15:val="{0009B80B-73CC-9C42-B8E0-1FB9D13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LEMAITRE</dc:creator>
  <cp:keywords/>
  <dc:description/>
  <cp:lastModifiedBy>utilisateur</cp:lastModifiedBy>
  <cp:revision>4</cp:revision>
  <cp:lastPrinted>2019-11-01T08:28:00Z</cp:lastPrinted>
  <dcterms:created xsi:type="dcterms:W3CDTF">2019-11-25T20:55:00Z</dcterms:created>
  <dcterms:modified xsi:type="dcterms:W3CDTF">2019-12-16T10:19:00Z</dcterms:modified>
</cp:coreProperties>
</file>