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1934"/>
        <w:gridCol w:w="5303"/>
      </w:tblGrid>
      <w:tr w:rsidR="000A3D91" w:rsidTr="002428E7">
        <w:tc>
          <w:tcPr>
            <w:tcW w:w="10606" w:type="dxa"/>
            <w:gridSpan w:val="3"/>
          </w:tcPr>
          <w:p w:rsidR="00E31F32" w:rsidRDefault="00E31F32" w:rsidP="00E31F32">
            <w:pPr>
              <w:jc w:val="center"/>
              <w:rPr>
                <w:b/>
                <w:sz w:val="50"/>
                <w:szCs w:val="50"/>
              </w:rPr>
            </w:pPr>
            <w:r w:rsidRPr="00E31F32">
              <w:rPr>
                <w:b/>
                <w:strike/>
                <w:sz w:val="50"/>
                <w:szCs w:val="50"/>
              </w:rPr>
              <w:t xml:space="preserve">TPS </w:t>
            </w:r>
            <w:r w:rsidRPr="00E31F32">
              <w:rPr>
                <w:b/>
                <w:sz w:val="50"/>
                <w:szCs w:val="50"/>
              </w:rPr>
              <w:t xml:space="preserve">– </w:t>
            </w:r>
            <w:r w:rsidRPr="00E31F32">
              <w:rPr>
                <w:b/>
                <w:strike/>
                <w:sz w:val="50"/>
                <w:szCs w:val="50"/>
              </w:rPr>
              <w:t>PS</w:t>
            </w:r>
            <w:r>
              <w:rPr>
                <w:b/>
                <w:sz w:val="50"/>
                <w:szCs w:val="50"/>
              </w:rPr>
              <w:t xml:space="preserve"> –</w:t>
            </w:r>
            <w:r w:rsidR="000C1EB5">
              <w:rPr>
                <w:b/>
                <w:sz w:val="50"/>
                <w:szCs w:val="50"/>
              </w:rPr>
              <w:t xml:space="preserve"> </w:t>
            </w:r>
            <w:r w:rsidR="000C1EB5" w:rsidRPr="000C1EB5">
              <w:rPr>
                <w:b/>
                <w:strike/>
                <w:sz w:val="50"/>
                <w:szCs w:val="50"/>
              </w:rPr>
              <w:t>MS</w:t>
            </w:r>
            <w:r w:rsidR="000C1EB5">
              <w:rPr>
                <w:b/>
                <w:sz w:val="50"/>
                <w:szCs w:val="50"/>
              </w:rPr>
              <w:t xml:space="preserve"> - </w:t>
            </w:r>
            <w:r>
              <w:rPr>
                <w:b/>
                <w:sz w:val="50"/>
                <w:szCs w:val="50"/>
              </w:rPr>
              <w:t xml:space="preserve"> GS</w:t>
            </w:r>
          </w:p>
          <w:p w:rsidR="000A3D91" w:rsidRPr="00F53A9B" w:rsidRDefault="004330CE" w:rsidP="00E31F32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 xml:space="preserve">Exemple : </w:t>
            </w:r>
            <w:r w:rsidR="000A3D91" w:rsidRPr="00F53A9B">
              <w:rPr>
                <w:b/>
                <w:sz w:val="50"/>
                <w:szCs w:val="50"/>
              </w:rPr>
              <w:t>COIN </w:t>
            </w:r>
            <w:r w:rsidR="00BF7653">
              <w:rPr>
                <w:b/>
                <w:sz w:val="50"/>
                <w:szCs w:val="50"/>
              </w:rPr>
              <w:t xml:space="preserve"> Flotte Coule</w:t>
            </w:r>
          </w:p>
          <w:p w:rsidR="000A3D91" w:rsidRDefault="000A3D91"/>
        </w:tc>
      </w:tr>
      <w:tr w:rsidR="000A3D91" w:rsidTr="000A3D91">
        <w:tc>
          <w:tcPr>
            <w:tcW w:w="5303" w:type="dxa"/>
            <w:gridSpan w:val="2"/>
          </w:tcPr>
          <w:p w:rsidR="000A3D91" w:rsidRPr="00F53A9B" w:rsidRDefault="000A3D91" w:rsidP="000A3D9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F53A9B">
              <w:rPr>
                <w:b/>
                <w:sz w:val="24"/>
                <w:szCs w:val="24"/>
              </w:rPr>
              <w:t>Objectifs d’apprentissage dans le domaine</w:t>
            </w:r>
          </w:p>
          <w:p w:rsidR="000A3D91" w:rsidRPr="00F53A9B" w:rsidRDefault="000A3D91" w:rsidP="000A3D91">
            <w:pPr>
              <w:jc w:val="center"/>
              <w:rPr>
                <w:b/>
                <w:sz w:val="24"/>
                <w:szCs w:val="24"/>
              </w:rPr>
            </w:pPr>
            <w:r w:rsidRPr="00F53A9B">
              <w:rPr>
                <w:b/>
                <w:sz w:val="24"/>
                <w:szCs w:val="24"/>
              </w:rPr>
              <w:t>« Découvrir le monde »</w:t>
            </w:r>
          </w:p>
          <w:p w:rsidR="000A3D91" w:rsidRDefault="000A3D91" w:rsidP="000A3D91">
            <w:pPr>
              <w:jc w:val="center"/>
            </w:pPr>
          </w:p>
          <w:p w:rsidR="000A3D91" w:rsidRDefault="00E31F32" w:rsidP="00BF7653">
            <w:pPr>
              <w:jc w:val="center"/>
            </w:pPr>
            <w:r>
              <w:rPr>
                <w:rFonts w:ascii="Calibri" w:hAnsi="Calibri" w:cs="Calibri"/>
                <w:sz w:val="36"/>
                <w:szCs w:val="36"/>
              </w:rPr>
              <w:t>La f</w:t>
            </w:r>
            <w:r w:rsidR="00BF7653" w:rsidRPr="00BF7653">
              <w:rPr>
                <w:rFonts w:ascii="Calibri" w:hAnsi="Calibri" w:cs="Calibri"/>
                <w:sz w:val="36"/>
                <w:szCs w:val="36"/>
              </w:rPr>
              <w:t>lottabilité</w:t>
            </w:r>
          </w:p>
          <w:p w:rsidR="000A3D91" w:rsidRDefault="008C2F31" w:rsidP="000A3D91">
            <w:pPr>
              <w:jc w:val="center"/>
            </w:pPr>
            <w:r>
              <w:rPr>
                <w:sz w:val="20"/>
                <w:szCs w:val="20"/>
              </w:rPr>
              <w:t>Il s'agit de faire prendre conscience aux élèves que certains objets flottent et que  d'autres coulent</w:t>
            </w:r>
          </w:p>
          <w:p w:rsidR="000A3D91" w:rsidRDefault="000A3D91" w:rsidP="000A3D91">
            <w:pPr>
              <w:jc w:val="center"/>
            </w:pPr>
          </w:p>
          <w:p w:rsidR="000A3D91" w:rsidRDefault="000A3D91" w:rsidP="000A3D91">
            <w:pPr>
              <w:jc w:val="center"/>
            </w:pPr>
          </w:p>
        </w:tc>
        <w:tc>
          <w:tcPr>
            <w:tcW w:w="5303" w:type="dxa"/>
          </w:tcPr>
          <w:p w:rsidR="000A3D91" w:rsidRPr="00F53A9B" w:rsidRDefault="000A3D91" w:rsidP="000A3D91">
            <w:pPr>
              <w:jc w:val="center"/>
              <w:rPr>
                <w:b/>
                <w:sz w:val="24"/>
                <w:szCs w:val="24"/>
              </w:rPr>
            </w:pPr>
            <w:r w:rsidRPr="00F53A9B">
              <w:rPr>
                <w:b/>
                <w:sz w:val="24"/>
                <w:szCs w:val="24"/>
              </w:rPr>
              <w:t>Objectifs d’apprentissage dans le domaine « S’approprier le langage – progresser vers la maitrise de la langue française</w:t>
            </w:r>
          </w:p>
          <w:p w:rsidR="00F53A9B" w:rsidRDefault="00F53A9B" w:rsidP="000A3D91">
            <w:pPr>
              <w:jc w:val="center"/>
              <w:rPr>
                <w:b/>
              </w:rPr>
            </w:pPr>
          </w:p>
          <w:p w:rsidR="008C2F31" w:rsidRDefault="00F53A9B" w:rsidP="00F53A9B">
            <w:r>
              <w:rPr>
                <w:b/>
              </w:rPr>
              <w:t>Corpus de mots :</w:t>
            </w:r>
            <w:r w:rsidR="008C2F31">
              <w:t xml:space="preserve"> </w:t>
            </w:r>
          </w:p>
          <w:p w:rsidR="00A20658" w:rsidRDefault="008C2F31" w:rsidP="00A20658">
            <w:pPr>
              <w:rPr>
                <w:b/>
              </w:rPr>
            </w:pPr>
            <w:r w:rsidRPr="008C2F31">
              <w:rPr>
                <w:b/>
              </w:rPr>
              <w:t>liquide, verser, éclabousser</w:t>
            </w:r>
            <w:r w:rsidR="00A20658">
              <w:rPr>
                <w:b/>
              </w:rPr>
              <w:t xml:space="preserve">, couler, </w:t>
            </w:r>
            <w:proofErr w:type="gramStart"/>
            <w:r w:rsidR="00A20658">
              <w:rPr>
                <w:b/>
              </w:rPr>
              <w:t>flotter ,</w:t>
            </w:r>
            <w:proofErr w:type="gramEnd"/>
            <w:r w:rsidR="00A20658">
              <w:rPr>
                <w:b/>
              </w:rPr>
              <w:t xml:space="preserve"> </w:t>
            </w:r>
            <w:r w:rsidRPr="008C2F31">
              <w:rPr>
                <w:b/>
              </w:rPr>
              <w:t xml:space="preserve"> sec, mouillé,  chaud, froid... </w:t>
            </w:r>
          </w:p>
          <w:p w:rsidR="00A20658" w:rsidRDefault="008C2F31" w:rsidP="00A20658">
            <w:pPr>
              <w:rPr>
                <w:b/>
              </w:rPr>
            </w:pPr>
            <w:r w:rsidRPr="008C2F31">
              <w:rPr>
                <w:b/>
              </w:rPr>
              <w:t>buée, éponger... humide, horizontal, vertical</w:t>
            </w:r>
          </w:p>
          <w:p w:rsidR="00F53A9B" w:rsidRPr="00C07388" w:rsidRDefault="008C2F31" w:rsidP="00A20658">
            <w:pPr>
              <w:rPr>
                <w:b/>
              </w:rPr>
            </w:pPr>
            <w:r w:rsidRPr="008C2F31">
              <w:rPr>
                <w:b/>
              </w:rPr>
              <w:t>GS</w:t>
            </w:r>
            <w:r w:rsidR="00A20658">
              <w:rPr>
                <w:b/>
              </w:rPr>
              <w:t xml:space="preserve"> </w:t>
            </w:r>
            <w:r w:rsidRPr="008C2F31">
              <w:rPr>
                <w:b/>
              </w:rPr>
              <w:t xml:space="preserve"> surface, niveau, carafe</w:t>
            </w:r>
            <w:r w:rsidR="00A20658">
              <w:rPr>
                <w:b/>
              </w:rPr>
              <w:t>,</w:t>
            </w:r>
            <w:r w:rsidRPr="008C2F31">
              <w:rPr>
                <w:b/>
              </w:rPr>
              <w:t xml:space="preserve"> vase</w:t>
            </w:r>
            <w:r w:rsidR="00A20658">
              <w:rPr>
                <w:b/>
              </w:rPr>
              <w:t xml:space="preserve">, </w:t>
            </w:r>
            <w:r w:rsidRPr="008C2F31">
              <w:rPr>
                <w:b/>
              </w:rPr>
              <w:t xml:space="preserve">transvaser, </w:t>
            </w:r>
            <w:r w:rsidR="00A20658">
              <w:rPr>
                <w:b/>
              </w:rPr>
              <w:t>absorber,</w:t>
            </w:r>
            <w:r w:rsidRPr="008C2F31">
              <w:rPr>
                <w:b/>
              </w:rPr>
              <w:t xml:space="preserve"> trempé, absorbant, percé, verglaçant</w:t>
            </w:r>
            <w:r w:rsidR="00A20658">
              <w:rPr>
                <w:b/>
              </w:rPr>
              <w:t>,</w:t>
            </w:r>
            <w:r w:rsidRPr="008C2F31">
              <w:rPr>
                <w:b/>
              </w:rPr>
              <w:t xml:space="preserve"> volume</w:t>
            </w:r>
            <w:r w:rsidR="00A20658">
              <w:rPr>
                <w:b/>
              </w:rPr>
              <w:t xml:space="preserve"> </w:t>
            </w:r>
          </w:p>
        </w:tc>
      </w:tr>
      <w:bookmarkEnd w:id="0"/>
      <w:tr w:rsidR="000A3D91" w:rsidTr="004A64C9">
        <w:tc>
          <w:tcPr>
            <w:tcW w:w="10606" w:type="dxa"/>
            <w:gridSpan w:val="3"/>
          </w:tcPr>
          <w:p w:rsidR="000A3D91" w:rsidRPr="00F53A9B" w:rsidRDefault="000A3D91">
            <w:pPr>
              <w:rPr>
                <w:b/>
              </w:rPr>
            </w:pPr>
            <w:r w:rsidRPr="00F53A9B">
              <w:rPr>
                <w:b/>
              </w:rPr>
              <w:t>Matériel</w:t>
            </w:r>
            <w:r w:rsidR="00C07388" w:rsidRPr="00F53A9B">
              <w:rPr>
                <w:b/>
              </w:rPr>
              <w:t> :</w:t>
            </w:r>
          </w:p>
          <w:p w:rsidR="000A3D91" w:rsidRDefault="000A3D91"/>
          <w:p w:rsidR="000A3D91" w:rsidRDefault="00E31F32" w:rsidP="00E31F32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Soucoupes, bouteilles vides de formats divers, cuillères de toutes tailles, petits pots en plastique, passoires, moulins à eau, entonnoirs (demi bouteille plastique renversée), louche, écumoire, tamis, tuyaux souples transparents, tissus imperméables et perméables</w:t>
            </w:r>
          </w:p>
          <w:p w:rsidR="000A3D91" w:rsidRDefault="000A3D91"/>
          <w:p w:rsidR="000A3D91" w:rsidRDefault="000A3D91"/>
        </w:tc>
      </w:tr>
      <w:tr w:rsidR="000A3D91" w:rsidTr="000A3D91">
        <w:tc>
          <w:tcPr>
            <w:tcW w:w="3369" w:type="dxa"/>
          </w:tcPr>
          <w:p w:rsidR="000A3D91" w:rsidRPr="00B62FAF" w:rsidRDefault="00B62FAF" w:rsidP="00B62FAF">
            <w:pPr>
              <w:jc w:val="center"/>
              <w:rPr>
                <w:b/>
                <w:u w:val="single"/>
              </w:rPr>
            </w:pPr>
            <w:r w:rsidRPr="00B62FAF">
              <w:rPr>
                <w:b/>
                <w:u w:val="single"/>
              </w:rPr>
              <w:t>Situation de départ</w:t>
            </w:r>
          </w:p>
          <w:p w:rsidR="004F75FA" w:rsidRDefault="004F75FA" w:rsidP="004F75FA">
            <w:pPr>
              <w:jc w:val="center"/>
            </w:pPr>
            <w:r>
              <w:t>« Nous nous demandons … »</w:t>
            </w:r>
          </w:p>
          <w:p w:rsidR="006D15A3" w:rsidRDefault="006D15A3">
            <w:pPr>
              <w:rPr>
                <w:b/>
              </w:rPr>
            </w:pPr>
          </w:p>
          <w:p w:rsidR="004F75FA" w:rsidRDefault="004F75FA">
            <w:pPr>
              <w:rPr>
                <w:b/>
              </w:rPr>
            </w:pPr>
          </w:p>
          <w:p w:rsidR="00CD107A" w:rsidRDefault="00CD107A">
            <w:pPr>
              <w:rPr>
                <w:b/>
              </w:rPr>
            </w:pPr>
          </w:p>
          <w:p w:rsidR="006D15A3" w:rsidRPr="00B62FAF" w:rsidRDefault="00B62FAF" w:rsidP="00B62FAF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B62FAF">
              <w:rPr>
                <w:b/>
              </w:rPr>
              <w:t>Manipulation libre, exploration</w:t>
            </w:r>
          </w:p>
          <w:p w:rsidR="006D15A3" w:rsidRDefault="006D15A3">
            <w:pPr>
              <w:rPr>
                <w:b/>
              </w:rPr>
            </w:pPr>
          </w:p>
          <w:p w:rsidR="004330CE" w:rsidRPr="00E32989" w:rsidRDefault="00CD107A" w:rsidP="004330CE">
            <w:pPr>
              <w:rPr>
                <w:i/>
              </w:rPr>
            </w:pPr>
            <w:r>
              <w:rPr>
                <w:b/>
              </w:rPr>
              <w:t xml:space="preserve">Objectif : </w:t>
            </w:r>
            <w:r w:rsidR="004330CE" w:rsidRPr="00E32989">
              <w:t>Faire émerger des problèmes</w:t>
            </w:r>
            <w:r w:rsidR="004330CE" w:rsidRPr="00E32989">
              <w:rPr>
                <w:i/>
              </w:rPr>
              <w:t xml:space="preserve"> </w:t>
            </w:r>
          </w:p>
          <w:p w:rsidR="006D15A3" w:rsidRDefault="006D15A3">
            <w:pPr>
              <w:rPr>
                <w:b/>
              </w:rPr>
            </w:pPr>
          </w:p>
          <w:p w:rsidR="000A3D91" w:rsidRDefault="000A3D91"/>
          <w:p w:rsidR="00B62FAF" w:rsidRDefault="00B62FAF"/>
          <w:p w:rsidR="000A3D91" w:rsidRPr="00B62FAF" w:rsidRDefault="00B62FAF" w:rsidP="00B62FAF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B62FAF">
              <w:rPr>
                <w:b/>
              </w:rPr>
              <w:t>Séance langagière</w:t>
            </w:r>
          </w:p>
          <w:p w:rsidR="00B62FAF" w:rsidRDefault="00B62FAF">
            <w:r>
              <w:rPr>
                <w:b/>
              </w:rPr>
              <w:t>Objectif : installer un vocabulaire juste et commun.</w:t>
            </w:r>
          </w:p>
        </w:tc>
        <w:tc>
          <w:tcPr>
            <w:tcW w:w="723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1"/>
            </w:tblGrid>
            <w:tr w:rsidR="0043437D" w:rsidRPr="004B5678">
              <w:trPr>
                <w:trHeight w:val="1135"/>
              </w:trPr>
              <w:tc>
                <w:tcPr>
                  <w:tcW w:w="0" w:type="auto"/>
                </w:tcPr>
                <w:p w:rsidR="00B62FAF" w:rsidRPr="00CD107A" w:rsidRDefault="00B62FAF" w:rsidP="0043437D">
                  <w:pPr>
                    <w:pStyle w:val="Default"/>
                    <w:rPr>
                      <w:u w:val="single"/>
                    </w:rPr>
                  </w:pPr>
                  <w:r w:rsidRPr="00CD107A">
                    <w:rPr>
                      <w:u w:val="single"/>
                    </w:rPr>
                    <w:t>1 - L’enseignant amène le thème,</w:t>
                  </w:r>
                </w:p>
                <w:p w:rsidR="0043437D" w:rsidRPr="004B5678" w:rsidRDefault="0043437D" w:rsidP="0043437D">
                  <w:pPr>
                    <w:pStyle w:val="Default"/>
                  </w:pPr>
                  <w:r w:rsidRPr="004B5678">
                    <w:t xml:space="preserve">Un album de jeunesse : « Les bateaux » de Robert </w:t>
                  </w:r>
                  <w:proofErr w:type="spellStart"/>
                  <w:r w:rsidRPr="004B5678">
                    <w:t>Barborini</w:t>
                  </w:r>
                  <w:proofErr w:type="spellEnd"/>
                  <w:r w:rsidRPr="004B5678">
                    <w:t xml:space="preserve">. </w:t>
                  </w:r>
                </w:p>
                <w:p w:rsidR="004B5678" w:rsidRPr="004B5678" w:rsidRDefault="004B5678" w:rsidP="0043437D">
                  <w:pPr>
                    <w:pStyle w:val="Default"/>
                  </w:pPr>
                </w:p>
                <w:p w:rsidR="0043437D" w:rsidRPr="004B5678" w:rsidRDefault="0043437D" w:rsidP="0043437D">
                  <w:pPr>
                    <w:pStyle w:val="Default"/>
                  </w:pPr>
                  <w:r w:rsidRPr="004B5678">
                    <w:t xml:space="preserve">Les bateaux que les MS ont réalisés et les bateaux en pâte à modeler des PS. </w:t>
                  </w:r>
                </w:p>
              </w:tc>
            </w:tr>
          </w:tbl>
          <w:p w:rsidR="00F53A9B" w:rsidRPr="004B5678" w:rsidRDefault="00F53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1"/>
            </w:tblGrid>
            <w:tr w:rsidR="004B5678" w:rsidRPr="004B5678" w:rsidTr="004B5678">
              <w:trPr>
                <w:trHeight w:val="1494"/>
              </w:trPr>
              <w:tc>
                <w:tcPr>
                  <w:tcW w:w="0" w:type="auto"/>
                </w:tcPr>
                <w:p w:rsidR="004B5678" w:rsidRDefault="00B62FAF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D10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2 - </w:t>
                  </w:r>
                  <w:r w:rsidR="004B5678" w:rsidRPr="00CD10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Manipulations au coin sciences</w:t>
                  </w:r>
                  <w:r w:rsidR="004B5678" w:rsidRPr="004B56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 à disposition des récipients d'eau, des objets qui flottent de différentes formes, d'autres qui coulent de différentes formes et de la pâte à modeler. </w:t>
                  </w:r>
                </w:p>
                <w:p w:rsidR="00B62FAF" w:rsidRDefault="00B62FAF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F75FA" w:rsidRDefault="004F75FA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D107A" w:rsidRDefault="00CD107A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330CE" w:rsidRDefault="004330CE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62FAF" w:rsidRPr="004B5678" w:rsidRDefault="00B62FAF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Décrire, comparer, nommer</w:t>
                  </w:r>
                </w:p>
              </w:tc>
            </w:tr>
          </w:tbl>
          <w:p w:rsidR="00F53A9B" w:rsidRDefault="00F53A9B"/>
          <w:p w:rsidR="00F53A9B" w:rsidRDefault="00F53A9B"/>
        </w:tc>
      </w:tr>
      <w:tr w:rsidR="000A3D91" w:rsidTr="000A3D91">
        <w:tc>
          <w:tcPr>
            <w:tcW w:w="3369" w:type="dxa"/>
          </w:tcPr>
          <w:p w:rsidR="00E31F32" w:rsidRPr="00B62FAF" w:rsidRDefault="00E31F32" w:rsidP="00B62FAF">
            <w:pPr>
              <w:jc w:val="center"/>
              <w:rPr>
                <w:b/>
                <w:u w:val="single"/>
              </w:rPr>
            </w:pPr>
            <w:r w:rsidRPr="00B62FAF">
              <w:rPr>
                <w:b/>
                <w:u w:val="single"/>
              </w:rPr>
              <w:t>Elaboration des hypothèses et conception de l’investigation</w:t>
            </w:r>
          </w:p>
          <w:p w:rsidR="004F75FA" w:rsidRDefault="004F75FA" w:rsidP="004F75FA">
            <w:pPr>
              <w:jc w:val="center"/>
            </w:pPr>
            <w:r>
              <w:t>« On pense que … »</w:t>
            </w:r>
          </w:p>
          <w:p w:rsidR="00E31F32" w:rsidRDefault="00E31F32">
            <w:pPr>
              <w:rPr>
                <w:b/>
              </w:rPr>
            </w:pPr>
          </w:p>
          <w:p w:rsidR="00E31F32" w:rsidRPr="004F75FA" w:rsidRDefault="00B62FAF" w:rsidP="004330CE">
            <w:pPr>
              <w:jc w:val="center"/>
              <w:rPr>
                <w:b/>
              </w:rPr>
            </w:pPr>
            <w:r w:rsidRPr="004F75FA">
              <w:rPr>
                <w:b/>
              </w:rPr>
              <w:t>Ateliers dirigés d’apprentissage</w:t>
            </w:r>
          </w:p>
          <w:p w:rsidR="00B62FAF" w:rsidRPr="00B62FAF" w:rsidRDefault="00B62FAF" w:rsidP="00B62FAF">
            <w:pPr>
              <w:rPr>
                <w:b/>
              </w:rPr>
            </w:pPr>
          </w:p>
          <w:p w:rsidR="000A3D91" w:rsidRPr="00C22B65" w:rsidRDefault="00C22B65" w:rsidP="00C22B65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 w:rsidRPr="00C22B65">
              <w:rPr>
                <w:b/>
              </w:rPr>
              <w:t>Séance langagière avec le</w:t>
            </w:r>
            <w:r w:rsidR="00E31F32" w:rsidRPr="00C22B65">
              <w:rPr>
                <w:b/>
              </w:rPr>
              <w:t xml:space="preserve"> q</w:t>
            </w:r>
            <w:r w:rsidR="000A3D91" w:rsidRPr="00C22B65">
              <w:rPr>
                <w:b/>
              </w:rPr>
              <w:t>uestionnement</w:t>
            </w:r>
          </w:p>
          <w:p w:rsidR="00E31F32" w:rsidRDefault="00E31F32">
            <w:pPr>
              <w:rPr>
                <w:b/>
              </w:rPr>
            </w:pPr>
          </w:p>
          <w:p w:rsidR="00C22B65" w:rsidRDefault="005543CE" w:rsidP="005543CE">
            <w:pPr>
              <w:rPr>
                <w:b/>
              </w:rPr>
            </w:pPr>
            <w:r w:rsidRPr="005543CE">
              <w:rPr>
                <w:b/>
              </w:rPr>
              <w:t xml:space="preserve">Objectif : </w:t>
            </w:r>
          </w:p>
          <w:p w:rsidR="005543CE" w:rsidRPr="00C22B65" w:rsidRDefault="00C22B65" w:rsidP="005543CE">
            <w:r>
              <w:rPr>
                <w:b/>
              </w:rPr>
              <w:t xml:space="preserve">. </w:t>
            </w:r>
            <w:r w:rsidR="005543CE" w:rsidRPr="00C22B65">
              <w:t xml:space="preserve">enrichir </w:t>
            </w:r>
            <w:r w:rsidR="004F75FA" w:rsidRPr="00C22B65">
              <w:t>et préciser le lexique</w:t>
            </w:r>
          </w:p>
          <w:p w:rsidR="00C22B65" w:rsidRDefault="00C22B65" w:rsidP="00C22B6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032FD">
              <w:rPr>
                <w:rFonts w:ascii="Arial" w:hAnsi="Arial" w:cs="Arial"/>
                <w:color w:val="000000"/>
                <w:sz w:val="20"/>
                <w:szCs w:val="20"/>
              </w:rPr>
              <w:t>mise en commun en groupe classe pour verbaliser les actions, les observations, expliquer, argumenter … (langage d'évocation, de communication)</w:t>
            </w:r>
          </w:p>
          <w:p w:rsidR="00E31F32" w:rsidRDefault="00E31F32">
            <w:pPr>
              <w:rPr>
                <w:b/>
              </w:rPr>
            </w:pPr>
          </w:p>
          <w:p w:rsidR="004F75FA" w:rsidRPr="00C22B65" w:rsidRDefault="004F75FA" w:rsidP="004F75FA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 w:rsidRPr="00C22B65">
              <w:rPr>
                <w:b/>
              </w:rPr>
              <w:t>mettre en place les concepts</w:t>
            </w:r>
          </w:p>
        </w:tc>
        <w:tc>
          <w:tcPr>
            <w:tcW w:w="7237" w:type="dxa"/>
            <w:gridSpan w:val="2"/>
          </w:tcPr>
          <w:p w:rsidR="004B5678" w:rsidRDefault="00B62FAF" w:rsidP="00B62FAF">
            <w:pPr>
              <w:pStyle w:val="Default"/>
              <w:numPr>
                <w:ilvl w:val="0"/>
                <w:numId w:val="6"/>
              </w:numPr>
            </w:pPr>
            <w:r w:rsidRPr="00CD107A">
              <w:rPr>
                <w:u w:val="single"/>
              </w:rPr>
              <w:t>Le problème est donné ou trouvé par les enfants</w:t>
            </w:r>
            <w:r>
              <w:t>.</w:t>
            </w:r>
          </w:p>
          <w:p w:rsidR="00B62FAF" w:rsidRDefault="00B62FAF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1"/>
            </w:tblGrid>
            <w:tr w:rsidR="004B5678" w:rsidRPr="004B5678">
              <w:trPr>
                <w:trHeight w:val="1640"/>
              </w:trPr>
              <w:tc>
                <w:tcPr>
                  <w:tcW w:w="0" w:type="auto"/>
                </w:tcPr>
                <w:p w:rsidR="004F75FA" w:rsidRDefault="004F75FA" w:rsidP="004B5678">
                  <w:pPr>
                    <w:pStyle w:val="Default"/>
                  </w:pPr>
                </w:p>
                <w:p w:rsidR="004B5678" w:rsidRPr="004B5678" w:rsidRDefault="004B5678" w:rsidP="004B5678">
                  <w:pPr>
                    <w:pStyle w:val="Default"/>
                  </w:pPr>
                  <w:r w:rsidRPr="004330CE">
                    <w:rPr>
                      <w:b/>
                    </w:rPr>
                    <w:t>Défi scientifique</w:t>
                  </w:r>
                  <w:r w:rsidRPr="004B5678">
                    <w:t xml:space="preserve"> : Construire un sous-marin qui puisse monter à la surface et descendre dans l'eau à volonté. </w:t>
                  </w:r>
                </w:p>
                <w:p w:rsidR="004B5678" w:rsidRPr="004B5678" w:rsidRDefault="004B5678" w:rsidP="004B5678">
                  <w:pPr>
                    <w:pStyle w:val="Default"/>
                  </w:pPr>
                </w:p>
                <w:p w:rsidR="004B5678" w:rsidRPr="004B5678" w:rsidRDefault="004B5678" w:rsidP="004B5678">
                  <w:pPr>
                    <w:pStyle w:val="Default"/>
                  </w:pPr>
                  <w:r w:rsidRPr="004B5678">
                    <w:t xml:space="preserve">- </w:t>
                  </w:r>
                  <w:r w:rsidRPr="004330CE">
                    <w:rPr>
                      <w:b/>
                    </w:rPr>
                    <w:t>Comment</w:t>
                  </w:r>
                  <w:r w:rsidRPr="004B5678">
                    <w:t xml:space="preserve"> faire couler des objets qui flottent ? </w:t>
                  </w:r>
                </w:p>
                <w:p w:rsidR="004B5678" w:rsidRPr="004B5678" w:rsidRDefault="004B5678" w:rsidP="004B5678">
                  <w:pPr>
                    <w:pStyle w:val="Default"/>
                  </w:pPr>
                  <w:r w:rsidRPr="004B5678">
                    <w:t xml:space="preserve">- </w:t>
                  </w:r>
                  <w:r w:rsidRPr="004330CE">
                    <w:rPr>
                      <w:b/>
                    </w:rPr>
                    <w:t>Comment</w:t>
                  </w:r>
                  <w:r w:rsidRPr="004B5678">
                    <w:t xml:space="preserve"> un objet qui a coulé peut-il remonter à la surface ? </w:t>
                  </w:r>
                </w:p>
              </w:tc>
            </w:tr>
          </w:tbl>
          <w:p w:rsidR="00F53A9B" w:rsidRDefault="00F53A9B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09"/>
            </w:tblGrid>
            <w:tr w:rsidR="004B5678" w:rsidRPr="004B5678">
              <w:trPr>
                <w:trHeight w:val="967"/>
              </w:trPr>
              <w:tc>
                <w:tcPr>
                  <w:tcW w:w="0" w:type="auto"/>
                </w:tcPr>
                <w:p w:rsidR="004B5678" w:rsidRPr="004B5678" w:rsidRDefault="004F75FA" w:rsidP="004B5678">
                  <w:pPr>
                    <w:pStyle w:val="Default"/>
                  </w:pPr>
                  <w:r>
                    <w:t xml:space="preserve">2. </w:t>
                  </w:r>
                  <w:r w:rsidR="005543CE" w:rsidRPr="00CD107A">
                    <w:rPr>
                      <w:u w:val="single"/>
                    </w:rPr>
                    <w:t>Les élèves émettent les h</w:t>
                  </w:r>
                  <w:r w:rsidR="004B5678" w:rsidRPr="00CD107A">
                    <w:rPr>
                      <w:u w:val="single"/>
                    </w:rPr>
                    <w:t>ypothèses possibles</w:t>
                  </w:r>
                  <w:r w:rsidR="004B5678" w:rsidRPr="004B5678">
                    <w:t xml:space="preserve">: </w:t>
                  </w:r>
                </w:p>
                <w:p w:rsidR="004B5678" w:rsidRPr="004B5678" w:rsidRDefault="004B5678" w:rsidP="004B5678">
                  <w:pPr>
                    <w:pStyle w:val="Default"/>
                  </w:pPr>
                  <w:r w:rsidRPr="004B5678">
                    <w:t xml:space="preserve">- Le bateau coule quand il se remplit d'eau. </w:t>
                  </w:r>
                </w:p>
                <w:p w:rsidR="004B5678" w:rsidRPr="004B5678" w:rsidRDefault="004B5678" w:rsidP="004B5678">
                  <w:pPr>
                    <w:pStyle w:val="Default"/>
                  </w:pPr>
                  <w:r w:rsidRPr="004B5678">
                    <w:t xml:space="preserve">- Le bateau coule quand il est chargé. </w:t>
                  </w:r>
                </w:p>
              </w:tc>
            </w:tr>
          </w:tbl>
          <w:p w:rsidR="004B5678" w:rsidRDefault="004B5678">
            <w:pPr>
              <w:rPr>
                <w:rFonts w:ascii="Times New Roman" w:hAnsi="Times New Roman" w:cs="Times New Roman"/>
              </w:rPr>
            </w:pPr>
          </w:p>
          <w:p w:rsidR="004F75FA" w:rsidRPr="00CD107A" w:rsidRDefault="004F75FA" w:rsidP="004F75FA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10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L’élève réfléchit à l’expérience à mettre en place.</w:t>
            </w:r>
          </w:p>
          <w:p w:rsidR="004F75FA" w:rsidRPr="00CD107A" w:rsidRDefault="004F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9B" w:rsidRDefault="00E31F32" w:rsidP="004330CE">
            <w:r w:rsidRPr="00CD107A">
              <w:rPr>
                <w:rFonts w:ascii="Times New Roman" w:hAnsi="Times New Roman" w:cs="Times New Roman"/>
                <w:sz w:val="24"/>
                <w:szCs w:val="24"/>
              </w:rPr>
              <w:t>Dessiner sur une affichette le projet de sous-marin et choisir les matériaux parmi ceux proposés.</w:t>
            </w:r>
          </w:p>
        </w:tc>
      </w:tr>
      <w:tr w:rsidR="000A3D91" w:rsidTr="000A3D91">
        <w:tc>
          <w:tcPr>
            <w:tcW w:w="3369" w:type="dxa"/>
          </w:tcPr>
          <w:p w:rsidR="000A3D91" w:rsidRPr="00F53A9B" w:rsidRDefault="006D15A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Expérimentation / </w:t>
            </w:r>
            <w:r w:rsidR="000A3D91" w:rsidRPr="00F53A9B">
              <w:rPr>
                <w:b/>
              </w:rPr>
              <w:t xml:space="preserve">Investigation </w:t>
            </w:r>
          </w:p>
          <w:p w:rsidR="004330CE" w:rsidRDefault="004330CE" w:rsidP="004F75FA">
            <w:pPr>
              <w:jc w:val="center"/>
              <w:rPr>
                <w:b/>
              </w:rPr>
            </w:pPr>
          </w:p>
          <w:p w:rsidR="004F75FA" w:rsidRPr="004F75FA" w:rsidRDefault="004F75FA" w:rsidP="004F75FA">
            <w:pPr>
              <w:jc w:val="center"/>
              <w:rPr>
                <w:b/>
              </w:rPr>
            </w:pPr>
            <w:r w:rsidRPr="004F75FA">
              <w:rPr>
                <w:b/>
              </w:rPr>
              <w:t>Ateliers dirigés d’apprentissage</w:t>
            </w:r>
          </w:p>
          <w:p w:rsidR="00CD107A" w:rsidRDefault="00CD107A" w:rsidP="00CD107A">
            <w:pPr>
              <w:jc w:val="center"/>
              <w:rPr>
                <w:b/>
              </w:rPr>
            </w:pPr>
          </w:p>
          <w:p w:rsidR="00CD107A" w:rsidRPr="00285586" w:rsidRDefault="00CD107A" w:rsidP="00CD107A">
            <w:pPr>
              <w:jc w:val="center"/>
            </w:pPr>
            <w:r w:rsidRPr="00285586">
              <w:t>« On essaie, on discute</w:t>
            </w:r>
          </w:p>
          <w:p w:rsidR="00CD107A" w:rsidRPr="00285586" w:rsidRDefault="00CD107A" w:rsidP="00CD107A">
            <w:pPr>
              <w:jc w:val="center"/>
            </w:pPr>
            <w:r w:rsidRPr="00285586">
              <w:t>on remarque … »</w:t>
            </w:r>
          </w:p>
          <w:p w:rsidR="00E31F32" w:rsidRDefault="00E31F32">
            <w:pPr>
              <w:rPr>
                <w:i/>
              </w:rPr>
            </w:pPr>
          </w:p>
          <w:p w:rsidR="00CD107A" w:rsidRPr="00CD107A" w:rsidRDefault="004F75FA" w:rsidP="004F75FA">
            <w:pPr>
              <w:pStyle w:val="Paragraphedeliste"/>
              <w:numPr>
                <w:ilvl w:val="0"/>
                <w:numId w:val="9"/>
              </w:numPr>
              <w:rPr>
                <w:b/>
                <w:u w:val="single"/>
              </w:rPr>
            </w:pPr>
            <w:r w:rsidRPr="00CD107A">
              <w:rPr>
                <w:b/>
                <w:u w:val="single"/>
              </w:rPr>
              <w:t xml:space="preserve">Investigation. </w:t>
            </w:r>
          </w:p>
          <w:p w:rsidR="00285586" w:rsidRDefault="00CD107A" w:rsidP="00285586">
            <w:pPr>
              <w:rPr>
                <w:i/>
              </w:rPr>
            </w:pPr>
            <w:r w:rsidRPr="00CD107A">
              <w:rPr>
                <w:b/>
              </w:rPr>
              <w:t xml:space="preserve">Objectif : </w:t>
            </w:r>
            <w:r w:rsidR="004F75FA" w:rsidRPr="00285586">
              <w:t xml:space="preserve">Les élèves </w:t>
            </w:r>
            <w:r w:rsidR="000A3D91" w:rsidRPr="00285586">
              <w:t>tentent de résoudre le problème</w:t>
            </w:r>
            <w:r w:rsidR="00285586">
              <w:rPr>
                <w:b/>
              </w:rPr>
              <w:t xml:space="preserve">, </w:t>
            </w:r>
            <w:r w:rsidR="00285586">
              <w:rPr>
                <w:i/>
              </w:rPr>
              <w:t xml:space="preserve"> observent, s’expriment sur leurs découvertes, à les expliquent.</w:t>
            </w:r>
          </w:p>
          <w:p w:rsidR="004B5678" w:rsidRPr="00CD107A" w:rsidRDefault="004B5678">
            <w:pPr>
              <w:rPr>
                <w:b/>
              </w:rPr>
            </w:pPr>
          </w:p>
          <w:p w:rsidR="000A3D91" w:rsidRPr="00CD107A" w:rsidRDefault="000A3D91">
            <w:pPr>
              <w:rPr>
                <w:b/>
              </w:rPr>
            </w:pPr>
          </w:p>
          <w:p w:rsidR="004F75FA" w:rsidRPr="00CD107A" w:rsidRDefault="004F75FA">
            <w:pPr>
              <w:rPr>
                <w:b/>
              </w:rPr>
            </w:pPr>
          </w:p>
          <w:p w:rsidR="004F75FA" w:rsidRDefault="004F75FA" w:rsidP="004F75FA">
            <w:pPr>
              <w:pStyle w:val="Paragraphedeliste"/>
              <w:numPr>
                <w:ilvl w:val="0"/>
                <w:numId w:val="9"/>
              </w:numPr>
            </w:pPr>
            <w:r w:rsidRPr="00CD107A">
              <w:rPr>
                <w:b/>
              </w:rPr>
              <w:t>Confrontation des résultats</w:t>
            </w:r>
          </w:p>
        </w:tc>
        <w:tc>
          <w:tcPr>
            <w:tcW w:w="7237" w:type="dxa"/>
            <w:gridSpan w:val="2"/>
          </w:tcPr>
          <w:p w:rsidR="004B5678" w:rsidRDefault="004B5678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12"/>
            </w:tblGrid>
            <w:tr w:rsidR="004B5678">
              <w:trPr>
                <w:trHeight w:val="1522"/>
              </w:trPr>
              <w:tc>
                <w:tcPr>
                  <w:tcW w:w="0" w:type="auto"/>
                </w:tcPr>
                <w:p w:rsidR="004B5678" w:rsidRDefault="004B5678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Par groupe : </w:t>
                  </w:r>
                </w:p>
                <w:p w:rsidR="000E3591" w:rsidRDefault="000E3591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E31F32" w:rsidRDefault="004B5678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4330CE">
                    <w:rPr>
                      <w:b/>
                      <w:sz w:val="26"/>
                      <w:szCs w:val="26"/>
                    </w:rPr>
                    <w:t>Réaliser</w:t>
                  </w:r>
                  <w:r>
                    <w:rPr>
                      <w:sz w:val="26"/>
                      <w:szCs w:val="26"/>
                    </w:rPr>
                    <w:t xml:space="preserve"> le sous-marin avec le matériel choisi.</w:t>
                  </w:r>
                </w:p>
                <w:p w:rsidR="004B5678" w:rsidRDefault="004B5678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4B5678" w:rsidRDefault="004B5678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4330CE">
                    <w:rPr>
                      <w:b/>
                      <w:sz w:val="26"/>
                      <w:szCs w:val="26"/>
                    </w:rPr>
                    <w:t>L'essayer</w:t>
                  </w:r>
                  <w:r>
                    <w:rPr>
                      <w:sz w:val="26"/>
                      <w:szCs w:val="26"/>
                    </w:rPr>
                    <w:t xml:space="preserve"> dans une bassine d'eau et observer. </w:t>
                  </w:r>
                </w:p>
                <w:p w:rsidR="00E31F32" w:rsidRDefault="00E31F32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4B5678" w:rsidRDefault="004B5678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Pr="004330CE">
                    <w:rPr>
                      <w:b/>
                      <w:sz w:val="26"/>
                      <w:szCs w:val="26"/>
                    </w:rPr>
                    <w:t>Dessiner</w:t>
                  </w:r>
                  <w:r>
                    <w:rPr>
                      <w:sz w:val="26"/>
                      <w:szCs w:val="26"/>
                    </w:rPr>
                    <w:t xml:space="preserve"> ce qui se passe sur une affichette. </w:t>
                  </w:r>
                </w:p>
              </w:tc>
            </w:tr>
          </w:tbl>
          <w:p w:rsidR="004B5678" w:rsidRDefault="004B5678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6"/>
            </w:tblGrid>
            <w:tr w:rsidR="004B5678">
              <w:trPr>
                <w:trHeight w:val="1366"/>
              </w:trPr>
              <w:tc>
                <w:tcPr>
                  <w:tcW w:w="0" w:type="auto"/>
                </w:tcPr>
                <w:p w:rsidR="004B5678" w:rsidRDefault="004B5678" w:rsidP="00E31F3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4330CE">
                    <w:rPr>
                      <w:b/>
                      <w:sz w:val="26"/>
                      <w:szCs w:val="26"/>
                    </w:rPr>
                    <w:t>Chaque groupe présente sa réalisation et ses observations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4B5678" w:rsidRDefault="004B5678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4B5678" w:rsidRPr="004330CE" w:rsidRDefault="00E31F32" w:rsidP="00E31F32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Pr="004330CE">
                    <w:rPr>
                      <w:b/>
                      <w:sz w:val="26"/>
                      <w:szCs w:val="26"/>
                    </w:rPr>
                    <w:t>On c</w:t>
                  </w:r>
                  <w:r w:rsidR="004B5678" w:rsidRPr="004330CE">
                    <w:rPr>
                      <w:b/>
                      <w:sz w:val="26"/>
                      <w:szCs w:val="26"/>
                    </w:rPr>
                    <w:t xml:space="preserve">ompare les réalisations. </w:t>
                  </w:r>
                </w:p>
                <w:p w:rsidR="00CD107A" w:rsidRPr="004330CE" w:rsidRDefault="00CD107A" w:rsidP="00E31F32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</w:p>
                <w:p w:rsidR="00E31F32" w:rsidRPr="00E31F32" w:rsidRDefault="00CD107A" w:rsidP="008C2F31">
                  <w:pPr>
                    <w:rPr>
                      <w:sz w:val="26"/>
                      <w:szCs w:val="26"/>
                    </w:rPr>
                  </w:pPr>
                  <w:r w:rsidRPr="004330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Synthèse des résultats</w:t>
                  </w:r>
                  <w:r w:rsidRPr="004B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53A9B" w:rsidRDefault="00F53A9B"/>
        </w:tc>
      </w:tr>
      <w:tr w:rsidR="000A3D91" w:rsidTr="000A3D91">
        <w:tc>
          <w:tcPr>
            <w:tcW w:w="3369" w:type="dxa"/>
          </w:tcPr>
          <w:p w:rsidR="000A3D91" w:rsidRPr="00F53A9B" w:rsidRDefault="000A3D91">
            <w:pPr>
              <w:rPr>
                <w:b/>
              </w:rPr>
            </w:pPr>
            <w:r w:rsidRPr="00F53A9B">
              <w:rPr>
                <w:b/>
              </w:rPr>
              <w:t>Structuration des connaissances.</w:t>
            </w:r>
          </w:p>
          <w:p w:rsidR="000A3D91" w:rsidRDefault="00F53A9B" w:rsidP="008C2F31">
            <w:pPr>
              <w:jc w:val="center"/>
            </w:pPr>
            <w:r>
              <w:t>« On sait que … »</w:t>
            </w:r>
          </w:p>
          <w:p w:rsidR="008C2F31" w:rsidRDefault="008C2F31"/>
          <w:p w:rsidR="000A3D91" w:rsidRPr="008C2F31" w:rsidRDefault="008C2F31" w:rsidP="008C2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Séance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de langage pour rédiger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une </w:t>
            </w:r>
            <w:r>
              <w:rPr>
                <w:i/>
              </w:rPr>
              <w:t>t</w:t>
            </w:r>
            <w:r w:rsidRPr="000A3D91">
              <w:rPr>
                <w:i/>
              </w:rPr>
              <w:t>race des acquis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le compte-rendu d'expériences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une affiche pour communiquer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un dessin individuel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un album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compte-rendu narratif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37" w:type="dxa"/>
            <w:gridSpan w:val="2"/>
          </w:tcPr>
          <w:p w:rsidR="004B5678" w:rsidRPr="004B5678" w:rsidRDefault="004B5678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1"/>
            </w:tblGrid>
            <w:tr w:rsidR="004B5678" w:rsidRPr="004B5678">
              <w:trPr>
                <w:trHeight w:val="2648"/>
              </w:trPr>
              <w:tc>
                <w:tcPr>
                  <w:tcW w:w="0" w:type="auto"/>
                </w:tcPr>
                <w:p w:rsidR="004B5678" w:rsidRPr="004330CE" w:rsidRDefault="004B5678" w:rsidP="004B5678">
                  <w:pPr>
                    <w:pStyle w:val="Default"/>
                    <w:rPr>
                      <w:b/>
                    </w:rPr>
                  </w:pPr>
                  <w:r w:rsidRPr="004330CE">
                    <w:rPr>
                      <w:b/>
                    </w:rPr>
                    <w:t xml:space="preserve">Formulation d'une conclusion : </w:t>
                  </w:r>
                </w:p>
                <w:p w:rsidR="00CD107A" w:rsidRPr="004B5678" w:rsidRDefault="00CD107A" w:rsidP="00CD1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0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réalisation de l'affiche collective avec les photos des sous-marins et les observations.</w:t>
                  </w:r>
                </w:p>
                <w:p w:rsidR="00E31F32" w:rsidRPr="004B5678" w:rsidRDefault="00E31F32" w:rsidP="004B5678">
                  <w:pPr>
                    <w:pStyle w:val="Default"/>
                  </w:pPr>
                </w:p>
                <w:p w:rsidR="004B5678" w:rsidRPr="004B5678" w:rsidRDefault="004B5678" w:rsidP="004B5678">
                  <w:pPr>
                    <w:pStyle w:val="Default"/>
                  </w:pPr>
                  <w:r w:rsidRPr="004330CE">
                    <w:rPr>
                      <w:b/>
                    </w:rPr>
                    <w:t>Dégager les points communs</w:t>
                  </w:r>
                  <w:r w:rsidRPr="004B5678">
                    <w:t xml:space="preserve"> des sous-marins qui montent et descendent. </w:t>
                  </w:r>
                </w:p>
                <w:p w:rsidR="004B5678" w:rsidRPr="004B5678" w:rsidRDefault="004B5678" w:rsidP="00E31F32">
                  <w:pPr>
                    <w:pStyle w:val="Default"/>
                  </w:pPr>
                  <w:r w:rsidRPr="004330CE">
                    <w:rPr>
                      <w:b/>
                    </w:rPr>
                    <w:t>Aboutir à une modélisation</w:t>
                  </w:r>
                  <w:r w:rsidRPr="004B5678">
                    <w:t xml:space="preserve"> :  </w:t>
                  </w:r>
                </w:p>
              </w:tc>
            </w:tr>
          </w:tbl>
          <w:p w:rsidR="00F53A9B" w:rsidRDefault="00F53A9B"/>
          <w:p w:rsidR="00F53A9B" w:rsidRDefault="00F53A9B"/>
        </w:tc>
      </w:tr>
      <w:tr w:rsidR="00816EED" w:rsidTr="000A3D91">
        <w:tc>
          <w:tcPr>
            <w:tcW w:w="3369" w:type="dxa"/>
          </w:tcPr>
          <w:p w:rsidR="00816EED" w:rsidRDefault="00816EED">
            <w:pPr>
              <w:rPr>
                <w:b/>
              </w:rPr>
            </w:pPr>
            <w:r>
              <w:rPr>
                <w:b/>
              </w:rPr>
              <w:t>Réinvestissement</w:t>
            </w:r>
          </w:p>
          <w:p w:rsidR="00816EED" w:rsidRDefault="00816EED">
            <w:pPr>
              <w:rPr>
                <w:b/>
              </w:rPr>
            </w:pPr>
          </w:p>
          <w:p w:rsidR="00816EED" w:rsidRPr="00285586" w:rsidRDefault="00CD107A" w:rsidP="00285586">
            <w:pPr>
              <w:jc w:val="center"/>
            </w:pPr>
            <w:r w:rsidRPr="00285586">
              <w:t>Manipulation libre</w:t>
            </w:r>
          </w:p>
        </w:tc>
        <w:tc>
          <w:tcPr>
            <w:tcW w:w="7237" w:type="dxa"/>
            <w:gridSpan w:val="2"/>
          </w:tcPr>
          <w:p w:rsidR="00E31F32" w:rsidRPr="004B5678" w:rsidRDefault="00E31F32" w:rsidP="00E31F32">
            <w:pPr>
              <w:pStyle w:val="Default"/>
            </w:pPr>
            <w:r w:rsidRPr="004330CE">
              <w:rPr>
                <w:b/>
              </w:rPr>
              <w:t>A partir de toutes ces conclusions, élaborer ensemble un nouveau projet</w:t>
            </w:r>
            <w:r w:rsidRPr="004B5678">
              <w:t xml:space="preserve"> de sous-marin qui fonctionne bien. </w:t>
            </w:r>
          </w:p>
          <w:p w:rsidR="00816EED" w:rsidRDefault="00E31F32" w:rsidP="004330CE">
            <w:pPr>
              <w:tabs>
                <w:tab w:val="center" w:pos="3510"/>
              </w:tabs>
            </w:pPr>
            <w:r w:rsidRPr="004B5678">
              <w:t>Le construire et l’essayer.</w:t>
            </w:r>
            <w:r w:rsidR="004330CE">
              <w:tab/>
            </w:r>
          </w:p>
          <w:p w:rsidR="004330CE" w:rsidRDefault="004330CE" w:rsidP="004330CE">
            <w:pPr>
              <w:tabs>
                <w:tab w:val="center" w:pos="3510"/>
              </w:tabs>
            </w:pPr>
          </w:p>
        </w:tc>
      </w:tr>
    </w:tbl>
    <w:p w:rsidR="002A7F79" w:rsidRDefault="002A7F79"/>
    <w:sectPr w:rsidR="002A7F79" w:rsidSect="000A3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37F5"/>
    <w:multiLevelType w:val="hybridMultilevel"/>
    <w:tmpl w:val="9E886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0DDB"/>
    <w:multiLevelType w:val="hybridMultilevel"/>
    <w:tmpl w:val="B81231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45766"/>
    <w:multiLevelType w:val="hybridMultilevel"/>
    <w:tmpl w:val="BD5270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23D77"/>
    <w:multiLevelType w:val="hybridMultilevel"/>
    <w:tmpl w:val="CAF22826"/>
    <w:lvl w:ilvl="0" w:tplc="AB707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A0377"/>
    <w:multiLevelType w:val="hybridMultilevel"/>
    <w:tmpl w:val="AC98B3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5000"/>
    <w:multiLevelType w:val="hybridMultilevel"/>
    <w:tmpl w:val="0DF27408"/>
    <w:lvl w:ilvl="0" w:tplc="2AAC71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E4C45"/>
    <w:multiLevelType w:val="hybridMultilevel"/>
    <w:tmpl w:val="33BE8764"/>
    <w:lvl w:ilvl="0" w:tplc="E31665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7152"/>
    <w:multiLevelType w:val="hybridMultilevel"/>
    <w:tmpl w:val="504873D2"/>
    <w:lvl w:ilvl="0" w:tplc="44E6AA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F0164"/>
    <w:multiLevelType w:val="hybridMultilevel"/>
    <w:tmpl w:val="03A07D40"/>
    <w:lvl w:ilvl="0" w:tplc="631A6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02058"/>
    <w:multiLevelType w:val="hybridMultilevel"/>
    <w:tmpl w:val="CA62B6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3D91"/>
    <w:rsid w:val="000A3D91"/>
    <w:rsid w:val="000C1EB5"/>
    <w:rsid w:val="000E3591"/>
    <w:rsid w:val="00146C59"/>
    <w:rsid w:val="001D2AAD"/>
    <w:rsid w:val="00285586"/>
    <w:rsid w:val="002A7F79"/>
    <w:rsid w:val="004330CE"/>
    <w:rsid w:val="0043437D"/>
    <w:rsid w:val="004B5678"/>
    <w:rsid w:val="004F75FA"/>
    <w:rsid w:val="005543CE"/>
    <w:rsid w:val="00576816"/>
    <w:rsid w:val="006D15A3"/>
    <w:rsid w:val="007A086C"/>
    <w:rsid w:val="00816EED"/>
    <w:rsid w:val="008C2F31"/>
    <w:rsid w:val="00A20658"/>
    <w:rsid w:val="00A83EF7"/>
    <w:rsid w:val="00A92DB9"/>
    <w:rsid w:val="00A969BF"/>
    <w:rsid w:val="00B62FAF"/>
    <w:rsid w:val="00BF7653"/>
    <w:rsid w:val="00C07388"/>
    <w:rsid w:val="00C22B65"/>
    <w:rsid w:val="00C34D75"/>
    <w:rsid w:val="00CD107A"/>
    <w:rsid w:val="00E31F32"/>
    <w:rsid w:val="00F5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4C5B5-E726-4A2F-88A2-A65B261A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4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6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9</cp:revision>
  <dcterms:created xsi:type="dcterms:W3CDTF">2018-11-23T08:14:00Z</dcterms:created>
  <dcterms:modified xsi:type="dcterms:W3CDTF">2019-01-22T08:03:00Z</dcterms:modified>
</cp:coreProperties>
</file>