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A2" w:rsidRPr="000C181A" w:rsidRDefault="008845BD" w:rsidP="008845BD">
      <w:pPr>
        <w:jc w:val="center"/>
        <w:rPr>
          <w:i/>
          <w:iCs/>
        </w:rPr>
      </w:pPr>
      <w:r w:rsidRPr="000C181A">
        <w:rPr>
          <w:i/>
          <w:iCs/>
        </w:rPr>
        <w:t>Fiche de préparation</w:t>
      </w:r>
    </w:p>
    <w:p w:rsidR="000A2986" w:rsidRDefault="000A2986" w:rsidP="008845BD">
      <w:pPr>
        <w:jc w:val="center"/>
      </w:pPr>
    </w:p>
    <w:p w:rsidR="000C181A" w:rsidRDefault="000D3674" w:rsidP="008845BD">
      <w:pPr>
        <w:jc w:val="center"/>
      </w:pPr>
      <w:r>
        <w:t>Introduction</w:t>
      </w:r>
      <w:r w:rsidR="00D7710F">
        <w:t xml:space="preserve"> des fractions en CM1 – Séance 2</w:t>
      </w:r>
      <w:bookmarkStart w:id="0" w:name="_GoBack"/>
      <w:bookmarkEnd w:id="0"/>
      <w:r>
        <w:t xml:space="preserve"> sur</w:t>
      </w:r>
      <w:r w:rsidR="005313B7">
        <w:t xml:space="preserve"> 5</w:t>
      </w:r>
    </w:p>
    <w:p w:rsidR="000C181A" w:rsidRDefault="000C181A" w:rsidP="008845BD">
      <w:pPr>
        <w:jc w:val="center"/>
      </w:pPr>
    </w:p>
    <w:p w:rsidR="000C181A" w:rsidRDefault="000C181A" w:rsidP="008845B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8845BD" w:rsidTr="00260D22">
        <w:trPr>
          <w:trHeight w:val="415"/>
        </w:trPr>
        <w:tc>
          <w:tcPr>
            <w:tcW w:w="5046" w:type="dxa"/>
            <w:vAlign w:val="center"/>
          </w:tcPr>
          <w:p w:rsidR="008845BD" w:rsidRDefault="008845BD" w:rsidP="008845BD">
            <w:r>
              <w:t>Niveau de classe</w:t>
            </w:r>
          </w:p>
        </w:tc>
        <w:tc>
          <w:tcPr>
            <w:tcW w:w="5046" w:type="dxa"/>
            <w:vAlign w:val="center"/>
          </w:tcPr>
          <w:p w:rsidR="008845BD" w:rsidRDefault="000D3674" w:rsidP="008845BD">
            <w:r>
              <w:t>CM1</w:t>
            </w:r>
          </w:p>
        </w:tc>
      </w:tr>
      <w:tr w:rsidR="008845BD" w:rsidTr="00260D22">
        <w:trPr>
          <w:trHeight w:val="420"/>
        </w:trPr>
        <w:tc>
          <w:tcPr>
            <w:tcW w:w="5046" w:type="dxa"/>
            <w:vAlign w:val="center"/>
          </w:tcPr>
          <w:p w:rsidR="008845BD" w:rsidRDefault="008845BD" w:rsidP="008845BD">
            <w:r>
              <w:t>Domaine</w:t>
            </w:r>
          </w:p>
        </w:tc>
        <w:tc>
          <w:tcPr>
            <w:tcW w:w="5046" w:type="dxa"/>
            <w:vAlign w:val="center"/>
          </w:tcPr>
          <w:p w:rsidR="008845BD" w:rsidRDefault="000D3674" w:rsidP="008845BD">
            <w:r>
              <w:t>Mathématiques</w:t>
            </w:r>
          </w:p>
        </w:tc>
      </w:tr>
      <w:tr w:rsidR="008845BD" w:rsidTr="00260D22">
        <w:trPr>
          <w:trHeight w:val="1417"/>
        </w:trPr>
        <w:tc>
          <w:tcPr>
            <w:tcW w:w="5046" w:type="dxa"/>
            <w:vAlign w:val="center"/>
          </w:tcPr>
          <w:p w:rsidR="008845BD" w:rsidRDefault="008845BD" w:rsidP="008845BD">
            <w:r>
              <w:t>Domaine(s) du Socle commun</w:t>
            </w:r>
          </w:p>
        </w:tc>
        <w:tc>
          <w:tcPr>
            <w:tcW w:w="5046" w:type="dxa"/>
            <w:vAlign w:val="center"/>
          </w:tcPr>
          <w:p w:rsidR="008845BD" w:rsidRDefault="009525FC" w:rsidP="008845BD">
            <w:r>
              <w:t>Langages mathématiques, scientifiques et informatiques</w:t>
            </w:r>
          </w:p>
        </w:tc>
      </w:tr>
      <w:tr w:rsidR="008845BD" w:rsidTr="00260D22">
        <w:trPr>
          <w:trHeight w:val="1417"/>
        </w:trPr>
        <w:tc>
          <w:tcPr>
            <w:tcW w:w="5046" w:type="dxa"/>
            <w:vAlign w:val="center"/>
          </w:tcPr>
          <w:p w:rsidR="008845BD" w:rsidRDefault="008845BD" w:rsidP="008845BD">
            <w:r>
              <w:t>Compétence générale (IO)</w:t>
            </w:r>
          </w:p>
        </w:tc>
        <w:tc>
          <w:tcPr>
            <w:tcW w:w="5046" w:type="dxa"/>
            <w:vAlign w:val="center"/>
          </w:tcPr>
          <w:p w:rsidR="008845BD" w:rsidRDefault="009525FC" w:rsidP="008845BD">
            <w:r>
              <w:t>Utiliser et représenter des fractions simples</w:t>
            </w:r>
          </w:p>
        </w:tc>
      </w:tr>
      <w:tr w:rsidR="000C181A" w:rsidTr="00260D22">
        <w:trPr>
          <w:trHeight w:val="1417"/>
        </w:trPr>
        <w:tc>
          <w:tcPr>
            <w:tcW w:w="5046" w:type="dxa"/>
            <w:vAlign w:val="center"/>
          </w:tcPr>
          <w:p w:rsidR="000C181A" w:rsidRDefault="000C181A" w:rsidP="008845BD">
            <w:proofErr w:type="spellStart"/>
            <w:r>
              <w:t>Pré-requis</w:t>
            </w:r>
            <w:proofErr w:type="spellEnd"/>
          </w:p>
          <w:p w:rsidR="000C181A" w:rsidRDefault="000C181A" w:rsidP="008845BD"/>
        </w:tc>
        <w:tc>
          <w:tcPr>
            <w:tcW w:w="5046" w:type="dxa"/>
            <w:vAlign w:val="center"/>
          </w:tcPr>
          <w:p w:rsidR="000C181A" w:rsidRDefault="00B53DC0" w:rsidP="008845BD">
            <w:r>
              <w:t>Connaitre le vocabulaire longueur, largeur et épaisseur</w:t>
            </w:r>
          </w:p>
          <w:p w:rsidR="00B53DC0" w:rsidRDefault="00B53DC0" w:rsidP="008845BD">
            <w:r>
              <w:t>Connaitre les équivalences entre les Kaplas</w:t>
            </w:r>
          </w:p>
        </w:tc>
      </w:tr>
      <w:tr w:rsidR="008845BD" w:rsidTr="00260D22">
        <w:trPr>
          <w:trHeight w:val="1417"/>
        </w:trPr>
        <w:tc>
          <w:tcPr>
            <w:tcW w:w="5046" w:type="dxa"/>
            <w:vAlign w:val="center"/>
          </w:tcPr>
          <w:p w:rsidR="008845BD" w:rsidRDefault="008845BD" w:rsidP="008845BD">
            <w:r>
              <w:t>Compétence spécifique (de la séance)</w:t>
            </w:r>
          </w:p>
        </w:tc>
        <w:tc>
          <w:tcPr>
            <w:tcW w:w="5046" w:type="dxa"/>
            <w:vAlign w:val="center"/>
          </w:tcPr>
          <w:p w:rsidR="008845BD" w:rsidRDefault="00B53DC0" w:rsidP="008845BD">
            <w:pPr>
              <w:rPr>
                <w:b/>
              </w:rPr>
            </w:pPr>
            <w:r>
              <w:rPr>
                <w:b/>
              </w:rPr>
              <w:t>Exprimer la longueur d’un segment par un nombre en ayant recours au fractionnement de l’unité.</w:t>
            </w:r>
            <w:r w:rsidR="00D2518D">
              <w:rPr>
                <w:b/>
              </w:rPr>
              <w:t xml:space="preserve"> / Tracer un segment dont la mesure de la longueur correspond au kapla et ses fractionnements</w:t>
            </w:r>
          </w:p>
          <w:p w:rsidR="009525FC" w:rsidRDefault="009525FC" w:rsidP="00B53DC0"/>
        </w:tc>
      </w:tr>
      <w:tr w:rsidR="008845BD" w:rsidTr="00260D22">
        <w:trPr>
          <w:trHeight w:val="1417"/>
        </w:trPr>
        <w:tc>
          <w:tcPr>
            <w:tcW w:w="5046" w:type="dxa"/>
            <w:vAlign w:val="center"/>
          </w:tcPr>
          <w:p w:rsidR="008845BD" w:rsidRDefault="008845BD" w:rsidP="008845BD">
            <w:pPr>
              <w:tabs>
                <w:tab w:val="left" w:pos="1285"/>
              </w:tabs>
            </w:pPr>
            <w:r>
              <w:t>Matériel</w:t>
            </w:r>
          </w:p>
        </w:tc>
        <w:tc>
          <w:tcPr>
            <w:tcW w:w="5046" w:type="dxa"/>
            <w:vAlign w:val="center"/>
          </w:tcPr>
          <w:p w:rsidR="008845BD" w:rsidRDefault="009525FC" w:rsidP="008845BD">
            <w:r>
              <w:t>45 planchettes par groupe de 4 (la longueur est de 11.7 cm, la largeur est de 2.34 cm et l’épaisseur est de 0.78 cm)</w:t>
            </w:r>
          </w:p>
          <w:p w:rsidR="00B53DC0" w:rsidRDefault="00B53DC0" w:rsidP="008845BD">
            <w:r>
              <w:t>Feuilles A3 sur lesquels l’enseignant a tracé des segments de longueurs différentes (segments</w:t>
            </w:r>
          </w:p>
        </w:tc>
      </w:tr>
      <w:tr w:rsidR="008845BD" w:rsidTr="00260D22">
        <w:trPr>
          <w:trHeight w:val="1417"/>
        </w:trPr>
        <w:tc>
          <w:tcPr>
            <w:tcW w:w="5046" w:type="dxa"/>
            <w:vAlign w:val="center"/>
          </w:tcPr>
          <w:p w:rsidR="008845BD" w:rsidRDefault="008845BD" w:rsidP="008845BD">
            <w:r>
              <w:t>Documents</w:t>
            </w:r>
          </w:p>
        </w:tc>
        <w:tc>
          <w:tcPr>
            <w:tcW w:w="5046" w:type="dxa"/>
            <w:vAlign w:val="center"/>
          </w:tcPr>
          <w:p w:rsidR="008845BD" w:rsidRDefault="008845BD" w:rsidP="008845BD"/>
        </w:tc>
      </w:tr>
    </w:tbl>
    <w:p w:rsidR="008845BD" w:rsidRDefault="008845BD"/>
    <w:p w:rsidR="00916E22" w:rsidRDefault="00916E22"/>
    <w:p w:rsidR="00916E22" w:rsidRDefault="00916E22"/>
    <w:p w:rsidR="00916E22" w:rsidRDefault="00916E22"/>
    <w:p w:rsidR="00916E22" w:rsidRDefault="00916E22"/>
    <w:p w:rsidR="00916E22" w:rsidRDefault="00916E22"/>
    <w:p w:rsidR="00916E22" w:rsidRDefault="00916E22"/>
    <w:p w:rsidR="00916E22" w:rsidRDefault="00916E22"/>
    <w:p w:rsidR="00916E22" w:rsidRDefault="00916E22"/>
    <w:p w:rsidR="00916E22" w:rsidRDefault="00916E22"/>
    <w:p w:rsidR="00916E22" w:rsidRDefault="00916E22"/>
    <w:p w:rsidR="00916E22" w:rsidRDefault="00916E22"/>
    <w:p w:rsidR="00916E22" w:rsidRDefault="00916E22"/>
    <w:tbl>
      <w:tblPr>
        <w:tblStyle w:val="Grilledutableau"/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8845BD" w:rsidTr="00260D22">
        <w:tc>
          <w:tcPr>
            <w:tcW w:w="3515" w:type="dxa"/>
            <w:shd w:val="clear" w:color="auto" w:fill="E7E6E6" w:themeFill="background2"/>
            <w:vAlign w:val="center"/>
          </w:tcPr>
          <w:p w:rsidR="008845BD" w:rsidRDefault="008845BD" w:rsidP="00260D22">
            <w:pPr>
              <w:jc w:val="center"/>
            </w:pPr>
            <w:r>
              <w:lastRenderedPageBreak/>
              <w:t>Déroulement</w:t>
            </w:r>
          </w:p>
          <w:p w:rsidR="008845BD" w:rsidRDefault="008845BD" w:rsidP="00260D22">
            <w:pPr>
              <w:jc w:val="center"/>
            </w:pPr>
            <w:r>
              <w:t>(Activités / Durée)</w:t>
            </w:r>
          </w:p>
        </w:tc>
        <w:tc>
          <w:tcPr>
            <w:tcW w:w="3515" w:type="dxa"/>
            <w:shd w:val="clear" w:color="auto" w:fill="E7E6E6" w:themeFill="background2"/>
            <w:vAlign w:val="center"/>
          </w:tcPr>
          <w:p w:rsidR="008845BD" w:rsidRDefault="008845BD" w:rsidP="00260D22">
            <w:pPr>
              <w:jc w:val="center"/>
            </w:pPr>
            <w:r>
              <w:t>Matériel</w:t>
            </w:r>
          </w:p>
          <w:p w:rsidR="00916E22" w:rsidRPr="00916E22" w:rsidRDefault="00916E22" w:rsidP="00260D2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Observations</w:t>
            </w:r>
          </w:p>
        </w:tc>
        <w:tc>
          <w:tcPr>
            <w:tcW w:w="3515" w:type="dxa"/>
            <w:shd w:val="clear" w:color="auto" w:fill="E7E6E6" w:themeFill="background2"/>
            <w:vAlign w:val="center"/>
          </w:tcPr>
          <w:p w:rsidR="008845BD" w:rsidRDefault="008845BD" w:rsidP="00260D22">
            <w:pPr>
              <w:jc w:val="center"/>
            </w:pPr>
            <w:r>
              <w:t>Rôle de l’enseignant /</w:t>
            </w:r>
          </w:p>
          <w:p w:rsidR="008845BD" w:rsidRDefault="008845BD" w:rsidP="00260D22">
            <w:pPr>
              <w:jc w:val="center"/>
            </w:pPr>
            <w:r>
              <w:t>Type d’activité des élèves</w:t>
            </w:r>
          </w:p>
        </w:tc>
      </w:tr>
      <w:tr w:rsidR="008845BD" w:rsidTr="00260D22">
        <w:tc>
          <w:tcPr>
            <w:tcW w:w="3515" w:type="dxa"/>
            <w:vAlign w:val="center"/>
          </w:tcPr>
          <w:p w:rsidR="008845BD" w:rsidRDefault="008845BD" w:rsidP="008845BD">
            <w:r>
              <w:t>Phase 1</w:t>
            </w:r>
          </w:p>
          <w:p w:rsidR="00D56ED7" w:rsidRDefault="00D56ED7" w:rsidP="008845BD">
            <w:r>
              <w:t>Rappel de la séance précédente</w:t>
            </w:r>
          </w:p>
          <w:p w:rsidR="00260D22" w:rsidRDefault="00260D22" w:rsidP="008845BD"/>
        </w:tc>
        <w:tc>
          <w:tcPr>
            <w:tcW w:w="3515" w:type="dxa"/>
            <w:vAlign w:val="center"/>
          </w:tcPr>
          <w:p w:rsidR="00260D22" w:rsidRDefault="00D56ED7" w:rsidP="008845BD">
            <w:r>
              <w:t>Affiche + Kaplas</w:t>
            </w:r>
          </w:p>
        </w:tc>
        <w:tc>
          <w:tcPr>
            <w:tcW w:w="3515" w:type="dxa"/>
            <w:vAlign w:val="center"/>
          </w:tcPr>
          <w:p w:rsidR="00D56ED7" w:rsidRDefault="00D56ED7" w:rsidP="00D56ED7">
            <w:r>
              <w:t>Faire rappeler les dimensions des Kaplas : longueur, largeur et épaisseur.</w:t>
            </w:r>
          </w:p>
          <w:p w:rsidR="00260D22" w:rsidRDefault="00D56ED7" w:rsidP="00D56ED7">
            <w:r>
              <w:t>Faire rappeler les équivalences entre les longueurs, largeurs et épaisseurs des Kaplas</w:t>
            </w:r>
          </w:p>
        </w:tc>
      </w:tr>
      <w:tr w:rsidR="008845BD" w:rsidTr="00260D22">
        <w:tc>
          <w:tcPr>
            <w:tcW w:w="3515" w:type="dxa"/>
            <w:vAlign w:val="center"/>
          </w:tcPr>
          <w:p w:rsidR="008845BD" w:rsidRDefault="008845BD" w:rsidP="008845BD">
            <w:r>
              <w:t>Phase 2</w:t>
            </w:r>
          </w:p>
          <w:p w:rsidR="00260D22" w:rsidRDefault="00D56ED7" w:rsidP="008845BD">
            <w:r>
              <w:t>Mesurer des segments à l’aide des Kaplas</w:t>
            </w:r>
          </w:p>
          <w:p w:rsidR="00260D22" w:rsidRDefault="00260D22" w:rsidP="008845BD"/>
        </w:tc>
        <w:tc>
          <w:tcPr>
            <w:tcW w:w="3515" w:type="dxa"/>
            <w:vAlign w:val="center"/>
          </w:tcPr>
          <w:p w:rsidR="008845BD" w:rsidRDefault="00D56ED7" w:rsidP="008845BD">
            <w:r>
              <w:t>1 feuille A3 par groupe, sur laquelle est tracé un segment de longu</w:t>
            </w:r>
            <w:r w:rsidR="00D2518D">
              <w:t xml:space="preserve">eur : </w:t>
            </w:r>
            <w:r>
              <w:t xml:space="preserve">2L + 2l / 1L + 3l / 3L + 1é / 2L + 2é / </w:t>
            </w:r>
            <w:r w:rsidR="00D2518D">
              <w:t>4l + 2é / 1L + 1l + 1é</w:t>
            </w:r>
          </w:p>
          <w:p w:rsidR="00260D22" w:rsidRPr="00916E22" w:rsidRDefault="00916E22" w:rsidP="008845BD">
            <w:pPr>
              <w:rPr>
                <w:color w:val="FF0000"/>
              </w:rPr>
            </w:pPr>
            <w:r>
              <w:rPr>
                <w:color w:val="FF0000"/>
              </w:rPr>
              <w:t>Les élèves ont d’abord séché car ils utilisent seulement la longueur. Puis ils ont l’idée de partager le kapla et proposent des formulation type « quart » ou « demi ». Certains proposent une réponse du type entre 1 et 2 kaplas. D’autres ont trouvé la méthode attendue et ont même proposé des écritures assez originales (…moins une largeur par exemple)</w:t>
            </w:r>
          </w:p>
        </w:tc>
        <w:tc>
          <w:tcPr>
            <w:tcW w:w="3515" w:type="dxa"/>
            <w:vAlign w:val="center"/>
          </w:tcPr>
          <w:p w:rsidR="008845BD" w:rsidRDefault="00D56ED7" w:rsidP="008845BD">
            <w:r>
              <w:t>L’enseignant donne la consigne : « Positionnez les kaplas le long du segment pour en donner la longueur ».</w:t>
            </w:r>
            <w:r w:rsidR="00F0362C">
              <w:t xml:space="preserve"> </w:t>
            </w:r>
            <w:r>
              <w:t>Après un temps d’observation, si les élèves n’utilisent que les longueurs, préciser qu’ils peuvent utiliser les différentes dimensions du Kapla.</w:t>
            </w:r>
          </w:p>
          <w:p w:rsidR="00260D22" w:rsidRDefault="00260D22" w:rsidP="008845BD"/>
        </w:tc>
      </w:tr>
      <w:tr w:rsidR="008845BD" w:rsidTr="00260D22">
        <w:tc>
          <w:tcPr>
            <w:tcW w:w="3515" w:type="dxa"/>
            <w:vAlign w:val="center"/>
          </w:tcPr>
          <w:p w:rsidR="008845BD" w:rsidRDefault="008845BD" w:rsidP="008845BD">
            <w:r>
              <w:t>Phase 3</w:t>
            </w:r>
          </w:p>
          <w:p w:rsidR="00260D22" w:rsidRDefault="00D2518D" w:rsidP="00D56ED7">
            <w:r>
              <w:t>Correction</w:t>
            </w:r>
          </w:p>
        </w:tc>
        <w:tc>
          <w:tcPr>
            <w:tcW w:w="3515" w:type="dxa"/>
            <w:vAlign w:val="center"/>
          </w:tcPr>
          <w:p w:rsidR="00043AE7" w:rsidRDefault="00D2518D" w:rsidP="00D56ED7">
            <w:r>
              <w:t xml:space="preserve">1 feuille </w:t>
            </w:r>
            <w:proofErr w:type="spellStart"/>
            <w:r>
              <w:t>auto-corrective</w:t>
            </w:r>
            <w:proofErr w:type="spellEnd"/>
          </w:p>
        </w:tc>
        <w:tc>
          <w:tcPr>
            <w:tcW w:w="3515" w:type="dxa"/>
            <w:vAlign w:val="center"/>
          </w:tcPr>
          <w:p w:rsidR="008845BD" w:rsidRDefault="00D2518D" w:rsidP="008845BD">
            <w:r>
              <w:t>Chaque groupe propose sa réponse et découvre s’il a eu bon ou non.</w:t>
            </w:r>
          </w:p>
        </w:tc>
      </w:tr>
      <w:tr w:rsidR="008845BD" w:rsidTr="00260D22">
        <w:tc>
          <w:tcPr>
            <w:tcW w:w="3515" w:type="dxa"/>
            <w:vAlign w:val="center"/>
          </w:tcPr>
          <w:p w:rsidR="008845BD" w:rsidRDefault="00260D22" w:rsidP="008845BD">
            <w:r>
              <w:t>Phase 4</w:t>
            </w:r>
          </w:p>
          <w:p w:rsidR="00D2518D" w:rsidRDefault="00D2518D" w:rsidP="008845BD">
            <w:r>
              <w:t>Tracer un segment de mesure connue seulement du groupe, et que les autres devront mesurer</w:t>
            </w:r>
          </w:p>
          <w:p w:rsidR="00043AE7" w:rsidRDefault="00043AE7" w:rsidP="00043AE7"/>
        </w:tc>
        <w:tc>
          <w:tcPr>
            <w:tcW w:w="3515" w:type="dxa"/>
            <w:vAlign w:val="center"/>
          </w:tcPr>
          <w:p w:rsidR="00043AE7" w:rsidRDefault="00D2518D" w:rsidP="008845BD">
            <w:r>
              <w:t>1 feuille blanche, des Kaplas</w:t>
            </w:r>
          </w:p>
          <w:p w:rsidR="00D2518D" w:rsidRDefault="00D2518D" w:rsidP="008845BD">
            <w:r>
              <w:t>1 fiche bristol pour la mesure</w:t>
            </w:r>
          </w:p>
          <w:p w:rsidR="00916E22" w:rsidRPr="00916E22" w:rsidRDefault="00916E22" w:rsidP="008845BD">
            <w:pPr>
              <w:rPr>
                <w:color w:val="FF0000"/>
              </w:rPr>
            </w:pPr>
            <w:r>
              <w:rPr>
                <w:color w:val="FF0000"/>
              </w:rPr>
              <w:t>La phase 4 a été faite un autre jour et n’a posé aucun problème</w:t>
            </w:r>
          </w:p>
        </w:tc>
        <w:tc>
          <w:tcPr>
            <w:tcW w:w="3515" w:type="dxa"/>
            <w:vAlign w:val="center"/>
          </w:tcPr>
          <w:p w:rsidR="00D2518D" w:rsidRDefault="00D2518D" w:rsidP="00D2518D">
            <w:r>
              <w:t>Chaque groupe trace un segment sur une feuille A3, puis inscrit sa mesure sur la fiche bristol (qu’il remet à l’enseignant). Les groupes échangent les feuilles (deux par deux pour faciliter la correction) et mesurent les segments. Les réponses sont validées par les élèves.</w:t>
            </w:r>
          </w:p>
        </w:tc>
      </w:tr>
    </w:tbl>
    <w:p w:rsidR="008845BD" w:rsidRDefault="008845BD"/>
    <w:sectPr w:rsidR="008845BD" w:rsidSect="00260D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336"/>
    <w:multiLevelType w:val="hybridMultilevel"/>
    <w:tmpl w:val="2CC27BBC"/>
    <w:lvl w:ilvl="0" w:tplc="A4C83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D"/>
    <w:rsid w:val="00043AE7"/>
    <w:rsid w:val="000A2986"/>
    <w:rsid w:val="000C181A"/>
    <w:rsid w:val="000D3674"/>
    <w:rsid w:val="00260D22"/>
    <w:rsid w:val="0027785B"/>
    <w:rsid w:val="003F47D7"/>
    <w:rsid w:val="00482445"/>
    <w:rsid w:val="005313B7"/>
    <w:rsid w:val="00634CA2"/>
    <w:rsid w:val="00706543"/>
    <w:rsid w:val="008677A4"/>
    <w:rsid w:val="008845BD"/>
    <w:rsid w:val="00916E22"/>
    <w:rsid w:val="009525FC"/>
    <w:rsid w:val="00B53DC0"/>
    <w:rsid w:val="00D2518D"/>
    <w:rsid w:val="00D56ED7"/>
    <w:rsid w:val="00D7710F"/>
    <w:rsid w:val="00F0362C"/>
    <w:rsid w:val="00F1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7F40"/>
  <w15:chartTrackingRefBased/>
  <w15:docId w15:val="{0009B80B-73CC-9C42-B8E0-1FB9D13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LEMAITRE</dc:creator>
  <cp:keywords/>
  <dc:description/>
  <cp:lastModifiedBy>utilisateur</cp:lastModifiedBy>
  <cp:revision>2</cp:revision>
  <dcterms:created xsi:type="dcterms:W3CDTF">2019-12-16T10:24:00Z</dcterms:created>
  <dcterms:modified xsi:type="dcterms:W3CDTF">2019-12-16T10:24:00Z</dcterms:modified>
</cp:coreProperties>
</file>